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E0A" w:rsidRDefault="001742EC">
      <w:pPr>
        <w:rPr>
          <w:lang w:val="sr-Cyrl-RS"/>
        </w:rPr>
      </w:pPr>
      <w:r>
        <w:rPr>
          <w:lang w:val="sr-Cyrl-RS"/>
        </w:rPr>
        <w:t>Питање број 25 :</w:t>
      </w:r>
    </w:p>
    <w:p w:rsidR="00B80E0A" w:rsidRDefault="00B80E0A">
      <w:pPr>
        <w:rPr>
          <w:lang w:val="sr-Cyrl-RS"/>
        </w:rPr>
      </w:pPr>
      <w:r>
        <w:rPr>
          <w:lang w:val="sr-Cyrl-RS"/>
        </w:rPr>
        <w:t>У конкурсној документацији  у додатним условима-технички капацитет за дизалице које тражите наводите следеће:</w:t>
      </w:r>
    </w:p>
    <w:p w:rsidR="00B80E0A" w:rsidRDefault="00B80E0A">
      <w:pPr>
        <w:rPr>
          <w:lang w:val="sr-Cyrl-RS"/>
        </w:rPr>
      </w:pPr>
      <w:r>
        <w:rPr>
          <w:lang w:val="sr-Cyrl-RS"/>
        </w:rPr>
        <w:t>„ За дизалице фотокопија или очитана саобраћајна дозвола,фоткопије полисе осигурања и фотокопија стручног налаза“</w:t>
      </w:r>
    </w:p>
    <w:p w:rsidR="00B80E0A" w:rsidRDefault="00B80E0A">
      <w:pPr>
        <w:rPr>
          <w:lang w:val="sr-Cyrl-RS"/>
        </w:rPr>
      </w:pPr>
      <w:r>
        <w:rPr>
          <w:lang w:val="sr-Cyrl-RS"/>
        </w:rPr>
        <w:t>Дизалице представљају тип грађевинских машина које,према позитивним прописима Републике Србије,не подлежу обавези регистрације и за њих се не издаје саобраћајна дозвола.Машине наведеног  типа поседују важеће атесте са аспекта безбедности и здравља на раду,који су једини потребан документ потребан за њих.За транспорт овог типа машине у јавном саобраћају може се користити камион са нископодном приколицом или други сличан вид транспорта.</w:t>
      </w:r>
    </w:p>
    <w:p w:rsidR="001742EC" w:rsidRDefault="001742EC">
      <w:pPr>
        <w:rPr>
          <w:lang w:val="sr-Cyrl-RS"/>
        </w:rPr>
      </w:pPr>
      <w:r>
        <w:rPr>
          <w:lang w:val="sr-Cyrl-RS"/>
        </w:rPr>
        <w:t>Одговор на питање број 25 :</w:t>
      </w:r>
    </w:p>
    <w:p w:rsidR="001742EC" w:rsidRPr="00B80E0A" w:rsidRDefault="001742EC" w:rsidP="008E4795">
      <w:pPr>
        <w:spacing w:before="240"/>
        <w:rPr>
          <w:lang w:val="sr-Cyrl-RS"/>
        </w:rPr>
      </w:pPr>
      <w:r>
        <w:rPr>
          <w:lang w:val="sr-Cyrl-RS"/>
        </w:rPr>
        <w:t>Конкурсна документација биће измењена у овом делу. Стајаће да је</w:t>
      </w:r>
      <w:bookmarkStart w:id="0" w:name="_GoBack"/>
      <w:r>
        <w:rPr>
          <w:lang w:val="sr-Cyrl-RS"/>
        </w:rPr>
        <w:t xml:space="preserve"> за дизалице </w:t>
      </w:r>
      <w:r w:rsidR="008E4795">
        <w:rPr>
          <w:lang w:val="sr-Cyrl-RS"/>
        </w:rPr>
        <w:t xml:space="preserve">са хидрауличном платформом </w:t>
      </w:r>
      <w:r>
        <w:rPr>
          <w:lang w:val="sr-Cyrl-RS"/>
        </w:rPr>
        <w:t>потребно доставити фотокопију одговарајућег стручног налаза о примењеним мерама заштите на раду</w:t>
      </w:r>
      <w:r w:rsidR="008E4795">
        <w:rPr>
          <w:lang w:val="sr-Cyrl-RS"/>
        </w:rPr>
        <w:t xml:space="preserve"> а за возило које се користи за транспорт дизалице са хидрауличном платформом потребно је доставити фотокопију саобраћајне дозволе и полисе осигурања.</w:t>
      </w:r>
      <w:bookmarkEnd w:id="0"/>
    </w:p>
    <w:sectPr w:rsidR="001742EC" w:rsidRPr="00B80E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E0A"/>
    <w:rsid w:val="001742EC"/>
    <w:rsid w:val="001C20C0"/>
    <w:rsid w:val="00606DCA"/>
    <w:rsid w:val="008E4795"/>
    <w:rsid w:val="00B80E0A"/>
    <w:rsid w:val="00F3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D9E817-50DF-43C6-8BCD-91DD9F584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Win8</cp:lastModifiedBy>
  <cp:revision>5</cp:revision>
  <dcterms:created xsi:type="dcterms:W3CDTF">2018-09-19T12:24:00Z</dcterms:created>
  <dcterms:modified xsi:type="dcterms:W3CDTF">2018-09-19T13:34:00Z</dcterms:modified>
</cp:coreProperties>
</file>