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42" w:rsidRDefault="00A65B42" w:rsidP="00A65B42">
      <w:pPr>
        <w:spacing w:after="0"/>
        <w:jc w:val="both"/>
        <w:rPr>
          <w:lang w:val="sr-Cyrl-RS"/>
        </w:rPr>
      </w:pPr>
      <w:r>
        <w:rPr>
          <w:lang w:val="sr-Cyrl-RS"/>
        </w:rPr>
        <w:t xml:space="preserve">На основу члана 108. , а у складу са чланом 107. Закона о јавним набавкама Републике Србије (Службени Гласник РС бр. 124/2012, 14/2015 и 68/2015) и сагласно Извештају Комисије о стручној оцени понуда </w:t>
      </w:r>
      <w:r w:rsidRPr="00A263AA">
        <w:rPr>
          <w:lang w:val="sr-Cyrl-RS"/>
        </w:rPr>
        <w:t>број</w:t>
      </w:r>
      <w:r w:rsidR="003045BA" w:rsidRPr="00A263AA">
        <w:rPr>
          <w:lang w:val="sr-Cyrl-RS"/>
        </w:rPr>
        <w:t xml:space="preserve"> </w:t>
      </w:r>
      <w:r w:rsidR="00A263AA" w:rsidRPr="00A263AA">
        <w:rPr>
          <w:lang w:val="sr-Cyrl-RS"/>
        </w:rPr>
        <w:t>01-404-372/19</w:t>
      </w:r>
      <w:r w:rsidRPr="00A263AA">
        <w:rPr>
          <w:lang w:val="sr-Cyrl-RS"/>
        </w:rPr>
        <w:t xml:space="preserve"> од </w:t>
      </w:r>
      <w:r w:rsidR="00A263AA" w:rsidRPr="00A263AA">
        <w:rPr>
          <w:lang w:val="sr-Cyrl-RS"/>
        </w:rPr>
        <w:t>28.05.2019</w:t>
      </w:r>
      <w:r w:rsidR="003045BA" w:rsidRPr="00A263AA">
        <w:rPr>
          <w:lang w:val="sr-Cyrl-RS"/>
        </w:rPr>
        <w:t>.</w:t>
      </w:r>
      <w:r w:rsidRPr="00A263AA">
        <w:rPr>
          <w:lang w:val="sr-Cyrl-RS"/>
        </w:rPr>
        <w:t xml:space="preserve"> године  </w:t>
      </w:r>
      <w:r>
        <w:rPr>
          <w:lang w:val="sr-Cyrl-RS"/>
        </w:rPr>
        <w:t xml:space="preserve">доносим следећу : </w:t>
      </w:r>
    </w:p>
    <w:p w:rsidR="00A65B42" w:rsidRDefault="00A65B42" w:rsidP="00A65B42">
      <w:pPr>
        <w:spacing w:after="0"/>
        <w:jc w:val="both"/>
        <w:rPr>
          <w:lang w:val="sr-Cyrl-RS"/>
        </w:rPr>
      </w:pPr>
    </w:p>
    <w:p w:rsidR="00A65B42" w:rsidRDefault="00A65B42" w:rsidP="00A65B42">
      <w:pPr>
        <w:spacing w:after="0"/>
        <w:jc w:val="center"/>
        <w:rPr>
          <w:lang w:val="sr-Cyrl-RS"/>
        </w:rPr>
      </w:pPr>
      <w:r>
        <w:rPr>
          <w:lang w:val="sr-Cyrl-RS"/>
        </w:rPr>
        <w:t>ОДЛУКУ О ДОДЕЛИ УГОВОРА</w:t>
      </w:r>
    </w:p>
    <w:p w:rsidR="00A65B42" w:rsidRDefault="00A65B42" w:rsidP="00A65B42">
      <w:pPr>
        <w:spacing w:after="0"/>
        <w:jc w:val="center"/>
        <w:rPr>
          <w:lang w:val="sr-Cyrl-RS"/>
        </w:rPr>
      </w:pPr>
      <w:r>
        <w:rPr>
          <w:lang w:val="sr-Cyrl-RS"/>
        </w:rPr>
        <w:t xml:space="preserve">Јавна набавка бр. </w:t>
      </w:r>
      <w:r w:rsidR="00C8285C">
        <w:rPr>
          <w:lang w:val="sr-Cyrl-RS"/>
        </w:rPr>
        <w:t>20</w:t>
      </w:r>
      <w:r w:rsidR="003045BA">
        <w:rPr>
          <w:lang w:val="sr-Cyrl-RS"/>
        </w:rPr>
        <w:t>/2018</w:t>
      </w:r>
    </w:p>
    <w:p w:rsidR="00A65B42" w:rsidRDefault="00A65B42" w:rsidP="00A65B42">
      <w:pPr>
        <w:spacing w:after="0"/>
        <w:jc w:val="center"/>
        <w:rPr>
          <w:lang w:val="sr-Cyrl-RS"/>
        </w:rPr>
      </w:pPr>
      <w:r>
        <w:rPr>
          <w:lang w:val="sr-Cyrl-RS"/>
        </w:rPr>
        <w:t>(бро</w:t>
      </w:r>
      <w:r w:rsidR="003045BA">
        <w:rPr>
          <w:lang w:val="sr-Cyrl-RS"/>
        </w:rPr>
        <w:t xml:space="preserve">ј </w:t>
      </w:r>
      <w:r w:rsidR="00C8285C">
        <w:rPr>
          <w:lang w:val="sr-Cyrl-RS"/>
        </w:rPr>
        <w:t>из годишњег плана набавки 1.2</w:t>
      </w:r>
      <w:r w:rsidR="006721FB">
        <w:rPr>
          <w:lang w:val="sr-Cyrl-RS"/>
        </w:rPr>
        <w:t>.</w:t>
      </w:r>
      <w:r w:rsidR="00C8285C">
        <w:rPr>
          <w:lang w:val="sr-Cyrl-RS"/>
        </w:rPr>
        <w:t>15.</w:t>
      </w:r>
      <w:r w:rsidR="006721FB">
        <w:rPr>
          <w:lang w:val="sr-Cyrl-RS"/>
        </w:rPr>
        <w:t xml:space="preserve"> </w:t>
      </w:r>
      <w:r>
        <w:rPr>
          <w:lang w:val="sr-Cyrl-RS"/>
        </w:rPr>
        <w:t>)</w:t>
      </w:r>
    </w:p>
    <w:p w:rsidR="003B63EE" w:rsidRDefault="003B63EE" w:rsidP="00A65B42">
      <w:pPr>
        <w:spacing w:after="0"/>
        <w:jc w:val="center"/>
        <w:rPr>
          <w:lang w:val="sr-Cyrl-RS"/>
        </w:rPr>
      </w:pPr>
    </w:p>
    <w:p w:rsidR="008414B9" w:rsidRDefault="008414B9" w:rsidP="00A65B42">
      <w:pPr>
        <w:spacing w:after="0"/>
        <w:jc w:val="center"/>
        <w:rPr>
          <w:lang w:val="sr-Cyrl-RS"/>
        </w:rPr>
      </w:pPr>
    </w:p>
    <w:p w:rsidR="00A65B42" w:rsidRDefault="00A65B42" w:rsidP="00A65B42">
      <w:pPr>
        <w:spacing w:after="0"/>
        <w:jc w:val="center"/>
        <w:rPr>
          <w:lang w:val="sr-Cyrl-RS"/>
        </w:rPr>
      </w:pPr>
    </w:p>
    <w:p w:rsidR="00DF498E" w:rsidRDefault="00A65B42" w:rsidP="00DF498E">
      <w:pPr>
        <w:spacing w:after="0"/>
        <w:jc w:val="both"/>
        <w:rPr>
          <w:lang w:val="sr-Cyrl-RS"/>
        </w:rPr>
      </w:pPr>
      <w:r>
        <w:rPr>
          <w:lang w:val="sr-Cyrl-RS"/>
        </w:rPr>
        <w:t>1. У поступку јавне набавке бр.</w:t>
      </w:r>
      <w:r w:rsidR="00C8285C">
        <w:rPr>
          <w:lang w:val="sr-Cyrl-RS"/>
        </w:rPr>
        <w:t>20</w:t>
      </w:r>
      <w:r w:rsidR="003045BA">
        <w:rPr>
          <w:lang w:val="sr-Cyrl-RS"/>
        </w:rPr>
        <w:t>/2018</w:t>
      </w:r>
      <w:r>
        <w:rPr>
          <w:lang w:val="sr-Cyrl-RS"/>
        </w:rPr>
        <w:t xml:space="preserve"> </w:t>
      </w:r>
      <w:r w:rsidR="00516532">
        <w:rPr>
          <w:lang w:val="sr-Cyrl-RS"/>
        </w:rPr>
        <w:t>–</w:t>
      </w:r>
      <w:r w:rsidR="007775AF">
        <w:rPr>
          <w:lang w:val="sr-Cyrl-RS"/>
        </w:rPr>
        <w:t xml:space="preserve"> </w:t>
      </w:r>
      <w:r w:rsidR="00C8285C">
        <w:rPr>
          <w:lang w:val="sr-Cyrl-RS"/>
        </w:rPr>
        <w:t>Н</w:t>
      </w:r>
      <w:r w:rsidR="00C8285C">
        <w:t xml:space="preserve">абавка услуге замене, реконструкције и формирања новог дрвореда на подручју града Костолца, као и реконструкције дрвореда и </w:t>
      </w:r>
      <w:r w:rsidR="00C8285C">
        <w:rPr>
          <w:lang w:val="sr-Cyrl-RS"/>
        </w:rPr>
        <w:t xml:space="preserve"> </w:t>
      </w:r>
      <w:r w:rsidR="00C8285C">
        <w:t>уређења зелене површине у централном парку у Костолцу</w:t>
      </w:r>
      <w:r w:rsidR="00DF498E">
        <w:rPr>
          <w:lang w:val="sr-Cyrl-RS"/>
        </w:rPr>
        <w:t>, по критеријуму „најнижа понуђена ц</w:t>
      </w:r>
      <w:r w:rsidR="009A535D">
        <w:rPr>
          <w:lang w:val="sr-Cyrl-RS"/>
        </w:rPr>
        <w:t>ена“, најпо</w:t>
      </w:r>
      <w:r w:rsidR="001371BD">
        <w:rPr>
          <w:lang w:val="sr-Cyrl-RS"/>
        </w:rPr>
        <w:t>вољнију понуду, као заједничку понуду, поднела је група</w:t>
      </w:r>
      <w:r w:rsidR="009A535D">
        <w:rPr>
          <w:lang w:val="sr-Cyrl-RS"/>
        </w:rPr>
        <w:t xml:space="preserve"> </w:t>
      </w:r>
      <w:r w:rsidR="00DF498E">
        <w:rPr>
          <w:lang w:val="sr-Cyrl-RS"/>
        </w:rPr>
        <w:t>понуђач</w:t>
      </w:r>
      <w:r w:rsidR="009A535D">
        <w:rPr>
          <w:lang w:val="sr-Cyrl-RS"/>
        </w:rPr>
        <w:t>а</w:t>
      </w:r>
      <w:r w:rsidR="00DF498E">
        <w:rPr>
          <w:lang w:val="sr-Cyrl-RS"/>
        </w:rPr>
        <w:t xml:space="preserve"> :</w:t>
      </w:r>
    </w:p>
    <w:p w:rsidR="001371BD" w:rsidRPr="00936852" w:rsidRDefault="001371BD" w:rsidP="00DF498E">
      <w:pPr>
        <w:spacing w:after="0"/>
        <w:jc w:val="both"/>
      </w:pPr>
    </w:p>
    <w:p w:rsidR="00BF5EAF" w:rsidRDefault="001371BD" w:rsidP="00A65B42">
      <w:pPr>
        <w:spacing w:after="0"/>
        <w:jc w:val="both"/>
        <w:rPr>
          <w:lang w:val="sr-Cyrl-RS"/>
        </w:rPr>
      </w:pPr>
      <w:r>
        <w:rPr>
          <w:lang w:val="sr-Cyrl-RS"/>
        </w:rPr>
        <w:t xml:space="preserve">ПД </w:t>
      </w:r>
      <w:r w:rsidR="00683106">
        <w:rPr>
          <w:lang w:val="sr-Cyrl-RS"/>
        </w:rPr>
        <w:t>,,</w:t>
      </w:r>
      <w:r>
        <w:rPr>
          <w:lang w:val="sr-Cyrl-RS"/>
        </w:rPr>
        <w:t>РИО</w:t>
      </w:r>
      <w:r w:rsidR="00683106">
        <w:rPr>
          <w:lang w:val="sr-Cyrl-RS"/>
        </w:rPr>
        <w:t>“</w:t>
      </w:r>
      <w:r w:rsidR="00A263AA">
        <w:rPr>
          <w:lang w:val="sr-Cyrl-RS"/>
        </w:rPr>
        <w:t>, Николе Тесле бб, Ко</w:t>
      </w:r>
      <w:r>
        <w:rPr>
          <w:lang w:val="sr-Cyrl-RS"/>
        </w:rPr>
        <w:t>столац, ПИБ 103406119, МБ 17577689</w:t>
      </w:r>
    </w:p>
    <w:p w:rsidR="001371BD" w:rsidRDefault="001371BD" w:rsidP="00A65B42">
      <w:pPr>
        <w:spacing w:after="0"/>
        <w:jc w:val="both"/>
        <w:rPr>
          <w:lang w:val="sr-Cyrl-RS"/>
        </w:rPr>
      </w:pPr>
      <w:r>
        <w:rPr>
          <w:lang w:val="sr-Cyrl-RS"/>
        </w:rPr>
        <w:t xml:space="preserve">СЗР </w:t>
      </w:r>
      <w:r w:rsidR="00683106">
        <w:rPr>
          <w:lang w:val="sr-Cyrl-RS"/>
        </w:rPr>
        <w:t>,,</w:t>
      </w:r>
      <w:r>
        <w:rPr>
          <w:lang w:val="sr-Cyrl-RS"/>
        </w:rPr>
        <w:t>Горионик</w:t>
      </w:r>
      <w:r w:rsidR="00683106">
        <w:rPr>
          <w:lang w:val="sr-Cyrl-RS"/>
        </w:rPr>
        <w:t>“,</w:t>
      </w:r>
      <w:r>
        <w:rPr>
          <w:lang w:val="sr-Cyrl-RS"/>
        </w:rPr>
        <w:t xml:space="preserve"> Милутиновић Јовица ПР, Салаковац, ПИБ 101337165, МБ 50106063</w:t>
      </w:r>
    </w:p>
    <w:p w:rsidR="001371BD" w:rsidRDefault="00683106" w:rsidP="00A65B42">
      <w:pPr>
        <w:spacing w:after="0"/>
        <w:jc w:val="both"/>
        <w:rPr>
          <w:lang w:val="sr-Cyrl-RS"/>
        </w:rPr>
      </w:pPr>
      <w:r>
        <w:rPr>
          <w:lang w:val="sr-Cyrl-RS"/>
        </w:rPr>
        <w:t>,,</w:t>
      </w:r>
      <w:r w:rsidR="001371BD">
        <w:rPr>
          <w:lang w:val="sr-Cyrl-RS"/>
        </w:rPr>
        <w:t>ЈМД</w:t>
      </w:r>
      <w:r>
        <w:rPr>
          <w:lang w:val="sr-Cyrl-RS"/>
        </w:rPr>
        <w:t>“</w:t>
      </w:r>
      <w:r w:rsidR="001371BD">
        <w:rPr>
          <w:lang w:val="sr-Cyrl-RS"/>
        </w:rPr>
        <w:t xml:space="preserve"> Панчево, Гробљанска 50, Панчево, ПИБ 103731029, МБ 20005785 </w:t>
      </w:r>
    </w:p>
    <w:p w:rsidR="001371BD" w:rsidRDefault="001371BD" w:rsidP="001371BD">
      <w:pPr>
        <w:spacing w:after="0"/>
        <w:rPr>
          <w:b/>
          <w:lang w:val="sr-Cyrl-RS"/>
        </w:rPr>
      </w:pPr>
    </w:p>
    <w:p w:rsidR="001371BD" w:rsidRDefault="001371BD" w:rsidP="00BF5EAF">
      <w:pPr>
        <w:spacing w:after="0"/>
        <w:jc w:val="center"/>
        <w:rPr>
          <w:b/>
          <w:lang w:val="sr-Cyrl-RS"/>
        </w:rPr>
      </w:pPr>
    </w:p>
    <w:p w:rsidR="00BF5EAF" w:rsidRPr="00BF5EAF" w:rsidRDefault="00BF5EAF" w:rsidP="00BF5EAF">
      <w:pPr>
        <w:spacing w:after="0"/>
        <w:jc w:val="center"/>
        <w:rPr>
          <w:b/>
          <w:lang w:val="sr-Cyrl-RS"/>
        </w:rPr>
      </w:pPr>
      <w:r w:rsidRPr="00BF5EAF">
        <w:rPr>
          <w:b/>
          <w:lang w:val="sr-Cyrl-RS"/>
        </w:rPr>
        <w:t xml:space="preserve">Вредност </w:t>
      </w:r>
      <w:r w:rsidRPr="00FC2772">
        <w:rPr>
          <w:b/>
          <w:lang w:val="sr-Cyrl-RS"/>
        </w:rPr>
        <w:t xml:space="preserve">понуде је </w:t>
      </w:r>
      <w:r w:rsidR="00683106">
        <w:rPr>
          <w:b/>
          <w:lang w:val="sr-Cyrl-RS"/>
        </w:rPr>
        <w:t>51.411.368,13</w:t>
      </w:r>
      <w:r w:rsidRPr="00FC2772">
        <w:rPr>
          <w:b/>
          <w:lang w:val="sr-Cyrl-RS"/>
        </w:rPr>
        <w:t xml:space="preserve"> динара без ПДВ-а</w:t>
      </w:r>
      <w:r w:rsidRPr="00BF5EAF">
        <w:rPr>
          <w:b/>
          <w:lang w:val="sr-Cyrl-RS"/>
        </w:rPr>
        <w:t xml:space="preserve"> </w:t>
      </w:r>
    </w:p>
    <w:p w:rsidR="00A65B42" w:rsidRPr="00BF5EAF" w:rsidRDefault="00A65B42" w:rsidP="00A65B42">
      <w:pPr>
        <w:spacing w:after="0"/>
        <w:jc w:val="both"/>
        <w:rPr>
          <w:color w:val="FF0000"/>
          <w:lang w:val="sr-Cyrl-RS"/>
        </w:rPr>
      </w:pPr>
    </w:p>
    <w:p w:rsidR="005A6518" w:rsidRDefault="005A6518" w:rsidP="005A6518">
      <w:pPr>
        <w:spacing w:after="0"/>
        <w:jc w:val="both"/>
        <w:rPr>
          <w:lang w:val="sr-Cyrl-RS"/>
        </w:rPr>
      </w:pPr>
      <w:r>
        <w:rPr>
          <w:lang w:val="sr-Cyrl-RS"/>
        </w:rPr>
        <w:t>2. Ову Одлуку објавити на Порталу јавних набавки и интернет страници наручиоца у року од (три) дана од дана доношења исте.</w:t>
      </w:r>
    </w:p>
    <w:p w:rsidR="005A6518" w:rsidRDefault="005A6518" w:rsidP="005A6518">
      <w:pPr>
        <w:spacing w:after="0"/>
        <w:jc w:val="both"/>
        <w:rPr>
          <w:lang w:val="sr-Cyrl-RS"/>
        </w:rPr>
      </w:pPr>
    </w:p>
    <w:p w:rsidR="005A6518" w:rsidRDefault="005A6518" w:rsidP="005A6518">
      <w:pPr>
        <w:spacing w:after="0"/>
        <w:jc w:val="both"/>
        <w:rPr>
          <w:lang w:val="sr-Cyrl-RS"/>
        </w:rPr>
      </w:pPr>
    </w:p>
    <w:p w:rsidR="005A6518" w:rsidRPr="008B3622" w:rsidRDefault="005A6518" w:rsidP="008B3622">
      <w:pPr>
        <w:spacing w:after="0"/>
        <w:jc w:val="center"/>
        <w:rPr>
          <w:b/>
          <w:lang w:val="sr-Cyrl-RS"/>
        </w:rPr>
      </w:pPr>
      <w:r w:rsidRPr="008B3622">
        <w:rPr>
          <w:b/>
          <w:lang w:val="sr-Cyrl-RS"/>
        </w:rPr>
        <w:t>О</w:t>
      </w:r>
      <w:r w:rsidR="008B3622" w:rsidRPr="008B3622">
        <w:rPr>
          <w:b/>
          <w:lang w:val="sr-Cyrl-RS"/>
        </w:rPr>
        <w:t xml:space="preserve"> </w:t>
      </w:r>
      <w:r w:rsidRPr="008B3622">
        <w:rPr>
          <w:b/>
          <w:lang w:val="sr-Cyrl-RS"/>
        </w:rPr>
        <w:t>б</w:t>
      </w:r>
      <w:r w:rsidR="008B3622" w:rsidRPr="008B3622">
        <w:rPr>
          <w:b/>
          <w:lang w:val="sr-Cyrl-RS"/>
        </w:rPr>
        <w:t xml:space="preserve"> </w:t>
      </w:r>
      <w:r w:rsidRPr="008B3622">
        <w:rPr>
          <w:b/>
          <w:lang w:val="sr-Cyrl-RS"/>
        </w:rPr>
        <w:t>р</w:t>
      </w:r>
      <w:r w:rsidR="008B3622" w:rsidRPr="008B3622">
        <w:rPr>
          <w:b/>
          <w:lang w:val="sr-Cyrl-RS"/>
        </w:rPr>
        <w:t xml:space="preserve"> </w:t>
      </w:r>
      <w:r w:rsidRPr="008B3622">
        <w:rPr>
          <w:b/>
          <w:lang w:val="sr-Cyrl-RS"/>
        </w:rPr>
        <w:t>а</w:t>
      </w:r>
      <w:r w:rsidR="008B3622" w:rsidRPr="008B3622">
        <w:rPr>
          <w:b/>
          <w:lang w:val="sr-Cyrl-RS"/>
        </w:rPr>
        <w:t xml:space="preserve"> </w:t>
      </w:r>
      <w:r w:rsidRPr="008B3622">
        <w:rPr>
          <w:b/>
          <w:lang w:val="sr-Cyrl-RS"/>
        </w:rPr>
        <w:t>з</w:t>
      </w:r>
      <w:r w:rsidR="008B3622" w:rsidRPr="008B3622">
        <w:rPr>
          <w:b/>
          <w:lang w:val="sr-Cyrl-RS"/>
        </w:rPr>
        <w:t xml:space="preserve"> </w:t>
      </w:r>
      <w:r w:rsidRPr="008B3622">
        <w:rPr>
          <w:b/>
          <w:lang w:val="sr-Cyrl-RS"/>
        </w:rPr>
        <w:t>л</w:t>
      </w:r>
      <w:r w:rsidR="008B3622" w:rsidRPr="008B3622">
        <w:rPr>
          <w:b/>
          <w:lang w:val="sr-Cyrl-RS"/>
        </w:rPr>
        <w:t xml:space="preserve"> </w:t>
      </w:r>
      <w:r w:rsidRPr="008B3622">
        <w:rPr>
          <w:b/>
          <w:lang w:val="sr-Cyrl-RS"/>
        </w:rPr>
        <w:t>о</w:t>
      </w:r>
      <w:r w:rsidR="008B3622" w:rsidRPr="008B3622">
        <w:rPr>
          <w:b/>
          <w:lang w:val="sr-Cyrl-RS"/>
        </w:rPr>
        <w:t xml:space="preserve"> </w:t>
      </w:r>
      <w:r w:rsidRPr="008B3622">
        <w:rPr>
          <w:b/>
          <w:lang w:val="sr-Cyrl-RS"/>
        </w:rPr>
        <w:t>ж</w:t>
      </w:r>
      <w:r w:rsidR="008B3622" w:rsidRPr="008B3622">
        <w:rPr>
          <w:b/>
          <w:lang w:val="sr-Cyrl-RS"/>
        </w:rPr>
        <w:t xml:space="preserve"> </w:t>
      </w:r>
      <w:r w:rsidRPr="008B3622">
        <w:rPr>
          <w:b/>
          <w:lang w:val="sr-Cyrl-RS"/>
        </w:rPr>
        <w:t>е</w:t>
      </w:r>
      <w:r w:rsidR="008B3622" w:rsidRPr="008B3622">
        <w:rPr>
          <w:b/>
          <w:lang w:val="sr-Cyrl-RS"/>
        </w:rPr>
        <w:t xml:space="preserve"> </w:t>
      </w:r>
      <w:r w:rsidRPr="008B3622">
        <w:rPr>
          <w:b/>
          <w:lang w:val="sr-Cyrl-RS"/>
        </w:rPr>
        <w:t>њ</w:t>
      </w:r>
      <w:r w:rsidR="008B3622" w:rsidRPr="008B3622">
        <w:rPr>
          <w:b/>
          <w:lang w:val="sr-Cyrl-RS"/>
        </w:rPr>
        <w:t xml:space="preserve"> </w:t>
      </w:r>
      <w:r w:rsidRPr="008B3622">
        <w:rPr>
          <w:b/>
          <w:lang w:val="sr-Cyrl-RS"/>
        </w:rPr>
        <w:t>е :</w:t>
      </w:r>
    </w:p>
    <w:p w:rsidR="005A6518" w:rsidRDefault="005A6518" w:rsidP="005A6518">
      <w:pPr>
        <w:spacing w:after="0"/>
        <w:jc w:val="both"/>
        <w:rPr>
          <w:lang w:val="sr-Cyrl-RS"/>
        </w:rPr>
      </w:pPr>
    </w:p>
    <w:p w:rsidR="00FC2772" w:rsidRDefault="005A6518" w:rsidP="00FC2772">
      <w:pPr>
        <w:spacing w:after="0"/>
        <w:ind w:firstLine="708"/>
        <w:jc w:val="both"/>
        <w:rPr>
          <w:lang w:val="sr-Cyrl-RS"/>
        </w:rPr>
      </w:pPr>
      <w:r>
        <w:rPr>
          <w:lang w:val="sr-Cyrl-RS"/>
        </w:rPr>
        <w:t xml:space="preserve">Позив за подношење понуда, у </w:t>
      </w:r>
      <w:r w:rsidR="007775AF">
        <w:rPr>
          <w:lang w:val="sr-Cyrl-RS"/>
        </w:rPr>
        <w:t xml:space="preserve">отвореном </w:t>
      </w:r>
      <w:r>
        <w:rPr>
          <w:lang w:val="sr-Cyrl-RS"/>
        </w:rPr>
        <w:t xml:space="preserve">поступку јавне набавке, за јавну набавку бр. </w:t>
      </w:r>
      <w:r w:rsidR="007775AF">
        <w:rPr>
          <w:lang w:val="sr-Cyrl-RS"/>
        </w:rPr>
        <w:t>20</w:t>
      </w:r>
      <w:r w:rsidR="003045BA">
        <w:rPr>
          <w:lang w:val="sr-Cyrl-RS"/>
        </w:rPr>
        <w:t>/2018</w:t>
      </w:r>
      <w:r>
        <w:rPr>
          <w:lang w:val="sr-Cyrl-RS"/>
        </w:rPr>
        <w:t xml:space="preserve"> - </w:t>
      </w:r>
      <w:r w:rsidR="007775AF">
        <w:rPr>
          <w:lang w:val="sr-Cyrl-RS"/>
        </w:rPr>
        <w:t>Н</w:t>
      </w:r>
      <w:r w:rsidR="007775AF">
        <w:t xml:space="preserve">абавка услуге замене, реконструкције и формирања новог дрвореда на подручју града Костолца, као и реконструкције дрвореда и </w:t>
      </w:r>
      <w:r w:rsidR="007775AF">
        <w:rPr>
          <w:lang w:val="sr-Cyrl-RS"/>
        </w:rPr>
        <w:t xml:space="preserve"> </w:t>
      </w:r>
      <w:r w:rsidR="007775AF">
        <w:t>уређења зелене површине у централном парку у Костолцу</w:t>
      </w:r>
      <w:r w:rsidR="003045BA">
        <w:rPr>
          <w:lang w:val="sr-Cyrl-RS"/>
        </w:rPr>
        <w:t xml:space="preserve">, </w:t>
      </w:r>
      <w:r>
        <w:rPr>
          <w:lang w:val="sr-Cyrl-RS"/>
        </w:rPr>
        <w:t>објављен је на Порталу јавних набавки и интернет страни наручиоца, Градс</w:t>
      </w:r>
      <w:r w:rsidR="003045BA">
        <w:rPr>
          <w:lang w:val="sr-Cyrl-RS"/>
        </w:rPr>
        <w:t>ке општине Костолац</w:t>
      </w:r>
      <w:r w:rsidR="008B3622">
        <w:rPr>
          <w:lang w:val="sr-Cyrl-RS"/>
        </w:rPr>
        <w:t>,</w:t>
      </w:r>
      <w:r w:rsidR="007775AF">
        <w:rPr>
          <w:lang w:val="sr-Cyrl-RS"/>
        </w:rPr>
        <w:t xml:space="preserve"> дана 15</w:t>
      </w:r>
      <w:r w:rsidR="00FC2772">
        <w:rPr>
          <w:lang w:val="sr-Cyrl-RS"/>
        </w:rPr>
        <w:t>.08</w:t>
      </w:r>
      <w:r w:rsidR="003045BA">
        <w:rPr>
          <w:lang w:val="sr-Cyrl-RS"/>
        </w:rPr>
        <w:t>.2018</w:t>
      </w:r>
      <w:r>
        <w:rPr>
          <w:lang w:val="sr-Cyrl-RS"/>
        </w:rPr>
        <w:t>.</w:t>
      </w:r>
      <w:r w:rsidR="003045BA">
        <w:rPr>
          <w:lang w:val="sr-Cyrl-RS"/>
        </w:rPr>
        <w:t xml:space="preserve"> године.</w:t>
      </w:r>
    </w:p>
    <w:p w:rsidR="00FC2772" w:rsidRPr="00FC2772" w:rsidRDefault="00FC2772" w:rsidP="00FC2772">
      <w:pPr>
        <w:spacing w:after="0"/>
        <w:ind w:firstLine="708"/>
        <w:jc w:val="both"/>
        <w:rPr>
          <w:lang w:val="sr-Cyrl-RS"/>
        </w:rPr>
      </w:pPr>
      <w:r>
        <w:t xml:space="preserve">Општи речник набавки </w:t>
      </w:r>
      <w:r w:rsidR="007775AF" w:rsidRPr="007775AF">
        <w:rPr>
          <w:lang w:val="sr-Cyrl-RS"/>
        </w:rPr>
        <w:t>77310000 - Услуге садње и одржавања зелених површина</w:t>
      </w:r>
    </w:p>
    <w:p w:rsidR="00FC2772" w:rsidRDefault="00FC2772" w:rsidP="00FC2772">
      <w:pPr>
        <w:spacing w:after="0"/>
        <w:jc w:val="both"/>
        <w:rPr>
          <w:lang w:val="sr-Cyrl-RS"/>
        </w:rPr>
      </w:pPr>
      <w:r w:rsidRPr="00473ED3">
        <w:rPr>
          <w:b/>
        </w:rPr>
        <w:t>Процењена вредност јавне набавке</w:t>
      </w:r>
      <w:r>
        <w:t xml:space="preserve"> је </w:t>
      </w:r>
      <w:r w:rsidR="007775AF">
        <w:rPr>
          <w:lang w:val="sr-Cyrl-RS"/>
        </w:rPr>
        <w:t xml:space="preserve">51.412.118,00 динара </w:t>
      </w:r>
      <w:r>
        <w:t>без обрачунатог ПДВ-а</w:t>
      </w:r>
      <w:r>
        <w:rPr>
          <w:lang w:val="sr-Cyrl-RS"/>
        </w:rPr>
        <w:t>.</w:t>
      </w:r>
    </w:p>
    <w:p w:rsidR="005A6518" w:rsidRDefault="005A6518" w:rsidP="007775AF">
      <w:pPr>
        <w:spacing w:after="0"/>
        <w:ind w:firstLine="708"/>
        <w:jc w:val="both"/>
        <w:rPr>
          <w:lang w:val="sr-Cyrl-RS"/>
        </w:rPr>
      </w:pPr>
      <w:r>
        <w:rPr>
          <w:lang w:val="sr-Cyrl-RS"/>
        </w:rPr>
        <w:t xml:space="preserve">Позив је објављен дана </w:t>
      </w:r>
      <w:r w:rsidR="00DF498E">
        <w:rPr>
          <w:lang w:val="sr-Cyrl-RS"/>
        </w:rPr>
        <w:t>01.08</w:t>
      </w:r>
      <w:r w:rsidR="003045BA">
        <w:rPr>
          <w:lang w:val="sr-Cyrl-RS"/>
        </w:rPr>
        <w:t>.2018.године</w:t>
      </w:r>
      <w:r>
        <w:rPr>
          <w:lang w:val="sr-Cyrl-RS"/>
        </w:rPr>
        <w:t xml:space="preserve">, а рок за подношење понуда је </w:t>
      </w:r>
      <w:r w:rsidR="005C728A">
        <w:rPr>
          <w:lang w:val="sr-Cyrl-RS"/>
        </w:rPr>
        <w:t xml:space="preserve">био </w:t>
      </w:r>
      <w:r w:rsidR="007775AF">
        <w:rPr>
          <w:lang w:val="sr-Cyrl-RS"/>
        </w:rPr>
        <w:t>28.09.2018.</w:t>
      </w:r>
      <w:r w:rsidR="00721029">
        <w:rPr>
          <w:lang w:val="sr-Cyrl-RS"/>
        </w:rPr>
        <w:t xml:space="preserve"> </w:t>
      </w:r>
      <w:r w:rsidR="007775AF">
        <w:rPr>
          <w:lang w:val="sr-Cyrl-RS"/>
        </w:rPr>
        <w:t>године до 14</w:t>
      </w:r>
      <w:r w:rsidR="003045BA">
        <w:rPr>
          <w:lang w:val="sr-Cyrl-RS"/>
        </w:rPr>
        <w:t>.00. часова</w:t>
      </w:r>
      <w:r>
        <w:rPr>
          <w:lang w:val="sr-Cyrl-RS"/>
        </w:rPr>
        <w:t>.</w:t>
      </w:r>
    </w:p>
    <w:p w:rsidR="005A6518" w:rsidRDefault="005A6518" w:rsidP="008B3622">
      <w:pPr>
        <w:spacing w:after="0"/>
        <w:ind w:firstLine="708"/>
        <w:jc w:val="both"/>
        <w:rPr>
          <w:lang w:val="sr-Cyrl-RS"/>
        </w:rPr>
      </w:pPr>
      <w:r>
        <w:rPr>
          <w:lang w:val="sr-Cyrl-RS"/>
        </w:rPr>
        <w:t>Критеријум за избор најповољније понуде је ,,најнижа понуђена цена“.</w:t>
      </w:r>
    </w:p>
    <w:p w:rsidR="005A6518" w:rsidRDefault="005A6518" w:rsidP="008B3622">
      <w:pPr>
        <w:spacing w:after="0"/>
        <w:ind w:firstLine="708"/>
        <w:jc w:val="both"/>
        <w:rPr>
          <w:lang w:val="sr-Cyrl-RS"/>
        </w:rPr>
      </w:pPr>
      <w:r>
        <w:rPr>
          <w:lang w:val="sr-Cyrl-RS"/>
        </w:rPr>
        <w:t xml:space="preserve">Благовремено </w:t>
      </w:r>
      <w:r w:rsidR="00DF498E">
        <w:rPr>
          <w:lang w:val="sr-Cyrl-RS"/>
        </w:rPr>
        <w:t>су</w:t>
      </w:r>
      <w:r>
        <w:rPr>
          <w:lang w:val="sr-Cyrl-RS"/>
        </w:rPr>
        <w:t xml:space="preserve"> достављен</w:t>
      </w:r>
      <w:r w:rsidR="00DF498E">
        <w:rPr>
          <w:lang w:val="sr-Cyrl-RS"/>
        </w:rPr>
        <w:t>е</w:t>
      </w:r>
      <w:r w:rsidR="003045BA">
        <w:rPr>
          <w:lang w:val="sr-Cyrl-RS"/>
        </w:rPr>
        <w:t xml:space="preserve"> </w:t>
      </w:r>
      <w:r>
        <w:rPr>
          <w:lang w:val="sr-Cyrl-RS"/>
        </w:rPr>
        <w:t>понуд</w:t>
      </w:r>
      <w:r w:rsidR="00DF498E">
        <w:rPr>
          <w:lang w:val="sr-Cyrl-RS"/>
        </w:rPr>
        <w:t>е</w:t>
      </w:r>
      <w:r>
        <w:rPr>
          <w:lang w:val="sr-Cyrl-RS"/>
        </w:rPr>
        <w:t xml:space="preserve"> </w:t>
      </w:r>
      <w:r w:rsidR="007775AF">
        <w:rPr>
          <w:lang w:val="sr-Cyrl-RS"/>
        </w:rPr>
        <w:t>свих понуђача.</w:t>
      </w:r>
    </w:p>
    <w:p w:rsidR="008414B9" w:rsidRDefault="008414B9" w:rsidP="008B3622">
      <w:pPr>
        <w:spacing w:after="0"/>
        <w:ind w:firstLine="708"/>
        <w:jc w:val="both"/>
        <w:rPr>
          <w:lang w:val="sr-Cyrl-RS"/>
        </w:rPr>
      </w:pPr>
    </w:p>
    <w:p w:rsidR="00683106" w:rsidRDefault="00683106" w:rsidP="008B3622">
      <w:pPr>
        <w:spacing w:after="0"/>
        <w:ind w:firstLine="708"/>
        <w:jc w:val="both"/>
        <w:rPr>
          <w:lang w:val="sr-Cyrl-RS"/>
        </w:rPr>
      </w:pPr>
      <w:r>
        <w:rPr>
          <w:lang w:val="sr-Cyrl-RS"/>
        </w:rPr>
        <w:t>Понуду је доставило 4 понуђача и то:</w:t>
      </w:r>
    </w:p>
    <w:p w:rsidR="00683106" w:rsidRDefault="00683106" w:rsidP="008B3622">
      <w:pPr>
        <w:spacing w:after="0"/>
        <w:ind w:firstLine="708"/>
        <w:jc w:val="both"/>
        <w:rPr>
          <w:lang w:val="sr-Cyrl-RS"/>
        </w:rPr>
      </w:pPr>
    </w:p>
    <w:p w:rsidR="00683106" w:rsidRDefault="00683106" w:rsidP="008B3622">
      <w:pPr>
        <w:spacing w:after="0"/>
        <w:ind w:firstLine="708"/>
        <w:jc w:val="both"/>
        <w:rPr>
          <w:lang w:val="sr-Cyrl-RS"/>
        </w:rPr>
      </w:pPr>
    </w:p>
    <w:tbl>
      <w:tblPr>
        <w:tblStyle w:val="TableGrid"/>
        <w:tblW w:w="0" w:type="auto"/>
        <w:tblLook w:val="04A0" w:firstRow="1" w:lastRow="0" w:firstColumn="1" w:lastColumn="0" w:noHBand="0" w:noVBand="1"/>
      </w:tblPr>
      <w:tblGrid>
        <w:gridCol w:w="644"/>
        <w:gridCol w:w="3074"/>
        <w:gridCol w:w="3105"/>
        <w:gridCol w:w="2465"/>
      </w:tblGrid>
      <w:tr w:rsidR="00683106" w:rsidTr="00EF57D5">
        <w:tc>
          <w:tcPr>
            <w:tcW w:w="675" w:type="dxa"/>
          </w:tcPr>
          <w:p w:rsidR="00683106" w:rsidRDefault="00683106" w:rsidP="00EF57D5">
            <w:pPr>
              <w:jc w:val="both"/>
              <w:rPr>
                <w:lang w:val="sr-Cyrl-RS"/>
              </w:rPr>
            </w:pPr>
            <w:r>
              <w:lastRenderedPageBreak/>
              <w:t>Р. бр.</w:t>
            </w:r>
          </w:p>
        </w:tc>
        <w:tc>
          <w:tcPr>
            <w:tcW w:w="3544" w:type="dxa"/>
          </w:tcPr>
          <w:p w:rsidR="00683106" w:rsidRDefault="00683106" w:rsidP="00EF57D5">
            <w:pPr>
              <w:jc w:val="both"/>
              <w:rPr>
                <w:lang w:val="sr-Cyrl-RS"/>
              </w:rPr>
            </w:pPr>
            <w:r>
              <w:t>Назив и седиште понуђача/ шифра понуђача</w:t>
            </w:r>
          </w:p>
        </w:tc>
        <w:tc>
          <w:tcPr>
            <w:tcW w:w="3402" w:type="dxa"/>
          </w:tcPr>
          <w:p w:rsidR="00683106" w:rsidRDefault="00683106" w:rsidP="00EF57D5">
            <w:pPr>
              <w:jc w:val="both"/>
              <w:rPr>
                <w:lang w:val="sr-Cyrl-RS"/>
              </w:rPr>
            </w:pPr>
            <w:r>
              <w:t>Назив и седиште понуђача из групе понуђача</w:t>
            </w:r>
          </w:p>
        </w:tc>
        <w:tc>
          <w:tcPr>
            <w:tcW w:w="2799" w:type="dxa"/>
          </w:tcPr>
          <w:p w:rsidR="00683106" w:rsidRPr="004A5C90" w:rsidRDefault="00683106" w:rsidP="00EF57D5">
            <w:pPr>
              <w:jc w:val="both"/>
              <w:rPr>
                <w:lang w:val="sr-Cyrl-RS"/>
              </w:rPr>
            </w:pPr>
            <w:r>
              <w:t xml:space="preserve">Назив и седиште </w:t>
            </w:r>
            <w:r>
              <w:rPr>
                <w:lang w:val="sr-Cyrl-RS"/>
              </w:rPr>
              <w:t>понуђача из групе понуђача</w:t>
            </w:r>
          </w:p>
          <w:p w:rsidR="00683106" w:rsidRDefault="00683106" w:rsidP="00EF57D5">
            <w:pPr>
              <w:jc w:val="both"/>
              <w:rPr>
                <w:lang w:val="sr-Cyrl-RS"/>
              </w:rPr>
            </w:pPr>
          </w:p>
        </w:tc>
      </w:tr>
      <w:tr w:rsidR="00683106" w:rsidTr="00EF57D5">
        <w:tc>
          <w:tcPr>
            <w:tcW w:w="675" w:type="dxa"/>
          </w:tcPr>
          <w:p w:rsidR="00683106" w:rsidRDefault="00683106" w:rsidP="00EF57D5">
            <w:pPr>
              <w:jc w:val="both"/>
              <w:rPr>
                <w:lang w:val="sr-Cyrl-RS"/>
              </w:rPr>
            </w:pPr>
            <w:r>
              <w:rPr>
                <w:lang w:val="sr-Cyrl-RS"/>
              </w:rPr>
              <w:t>1.</w:t>
            </w:r>
          </w:p>
        </w:tc>
        <w:tc>
          <w:tcPr>
            <w:tcW w:w="3544" w:type="dxa"/>
          </w:tcPr>
          <w:p w:rsidR="00683106" w:rsidRDefault="00683106" w:rsidP="00EF57D5">
            <w:pPr>
              <w:jc w:val="both"/>
              <w:rPr>
                <w:lang w:val="sr-Cyrl-RS"/>
              </w:rPr>
            </w:pPr>
            <w:r>
              <w:rPr>
                <w:lang w:val="sr-Cyrl-RS"/>
              </w:rPr>
              <w:t>ПД Рио Костолац</w:t>
            </w:r>
          </w:p>
        </w:tc>
        <w:tc>
          <w:tcPr>
            <w:tcW w:w="3402" w:type="dxa"/>
          </w:tcPr>
          <w:p w:rsidR="00683106" w:rsidRDefault="00683106" w:rsidP="00EF57D5">
            <w:pPr>
              <w:jc w:val="both"/>
              <w:rPr>
                <w:lang w:val="sr-Cyrl-RS"/>
              </w:rPr>
            </w:pPr>
            <w:r>
              <w:rPr>
                <w:lang w:val="sr-Cyrl-RS"/>
              </w:rPr>
              <w:t>СЗР Горионик Салаковац</w:t>
            </w:r>
          </w:p>
        </w:tc>
        <w:tc>
          <w:tcPr>
            <w:tcW w:w="2799" w:type="dxa"/>
          </w:tcPr>
          <w:p w:rsidR="00683106" w:rsidRDefault="00683106" w:rsidP="00EF57D5">
            <w:pPr>
              <w:jc w:val="both"/>
              <w:rPr>
                <w:lang w:val="sr-Cyrl-RS"/>
              </w:rPr>
            </w:pPr>
            <w:r>
              <w:rPr>
                <w:lang w:val="sr-Cyrl-RS"/>
              </w:rPr>
              <w:t>ЈМД Панчево</w:t>
            </w:r>
          </w:p>
        </w:tc>
      </w:tr>
      <w:tr w:rsidR="00683106" w:rsidTr="00EF57D5">
        <w:tc>
          <w:tcPr>
            <w:tcW w:w="675" w:type="dxa"/>
          </w:tcPr>
          <w:p w:rsidR="00683106" w:rsidRDefault="00683106" w:rsidP="00EF57D5">
            <w:pPr>
              <w:jc w:val="both"/>
              <w:rPr>
                <w:lang w:val="sr-Cyrl-RS"/>
              </w:rPr>
            </w:pPr>
            <w:r>
              <w:rPr>
                <w:lang w:val="sr-Cyrl-RS"/>
              </w:rPr>
              <w:t>2.</w:t>
            </w:r>
          </w:p>
        </w:tc>
        <w:tc>
          <w:tcPr>
            <w:tcW w:w="3544" w:type="dxa"/>
          </w:tcPr>
          <w:p w:rsidR="00683106" w:rsidRDefault="00683106" w:rsidP="00EF57D5">
            <w:pPr>
              <w:jc w:val="both"/>
              <w:rPr>
                <w:lang w:val="sr-Cyrl-RS"/>
              </w:rPr>
            </w:pPr>
            <w:r>
              <w:rPr>
                <w:lang w:val="sr-Cyrl-RS"/>
              </w:rPr>
              <w:t>Биодекор доо Београд</w:t>
            </w:r>
          </w:p>
        </w:tc>
        <w:tc>
          <w:tcPr>
            <w:tcW w:w="3402" w:type="dxa"/>
          </w:tcPr>
          <w:p w:rsidR="00683106" w:rsidRDefault="00683106" w:rsidP="00EF57D5">
            <w:pPr>
              <w:jc w:val="both"/>
              <w:rPr>
                <w:lang w:val="sr-Cyrl-RS"/>
              </w:rPr>
            </w:pPr>
            <w:r>
              <w:rPr>
                <w:lang w:val="sr-Cyrl-RS"/>
              </w:rPr>
              <w:t>ЈКП Зеленило-Београд, Београд</w:t>
            </w:r>
          </w:p>
        </w:tc>
        <w:tc>
          <w:tcPr>
            <w:tcW w:w="2799" w:type="dxa"/>
          </w:tcPr>
          <w:p w:rsidR="00683106" w:rsidRDefault="00683106" w:rsidP="00EF57D5">
            <w:pPr>
              <w:jc w:val="both"/>
              <w:rPr>
                <w:lang w:val="sr-Cyrl-RS"/>
              </w:rPr>
            </w:pPr>
            <w:r>
              <w:rPr>
                <w:lang w:val="sr-Cyrl-RS"/>
              </w:rPr>
              <w:t>-</w:t>
            </w:r>
          </w:p>
        </w:tc>
      </w:tr>
      <w:tr w:rsidR="00683106" w:rsidTr="00EF57D5">
        <w:tc>
          <w:tcPr>
            <w:tcW w:w="675" w:type="dxa"/>
          </w:tcPr>
          <w:p w:rsidR="00683106" w:rsidRDefault="00683106" w:rsidP="00EF57D5">
            <w:pPr>
              <w:jc w:val="both"/>
              <w:rPr>
                <w:lang w:val="sr-Cyrl-RS"/>
              </w:rPr>
            </w:pPr>
            <w:r>
              <w:rPr>
                <w:lang w:val="sr-Cyrl-RS"/>
              </w:rPr>
              <w:t>3.</w:t>
            </w:r>
          </w:p>
        </w:tc>
        <w:tc>
          <w:tcPr>
            <w:tcW w:w="3544" w:type="dxa"/>
          </w:tcPr>
          <w:p w:rsidR="00683106" w:rsidRDefault="00683106" w:rsidP="00EF57D5">
            <w:pPr>
              <w:jc w:val="both"/>
              <w:rPr>
                <w:lang w:val="sr-Cyrl-RS"/>
              </w:rPr>
            </w:pPr>
            <w:r>
              <w:rPr>
                <w:lang w:val="sr-Cyrl-RS"/>
              </w:rPr>
              <w:t>СПЗТУР Електрон, Бела Црква</w:t>
            </w:r>
          </w:p>
        </w:tc>
        <w:tc>
          <w:tcPr>
            <w:tcW w:w="3402" w:type="dxa"/>
          </w:tcPr>
          <w:p w:rsidR="00683106" w:rsidRDefault="00683106" w:rsidP="00EF57D5">
            <w:pPr>
              <w:jc w:val="both"/>
              <w:rPr>
                <w:lang w:val="sr-Cyrl-RS"/>
              </w:rPr>
            </w:pPr>
            <w:r>
              <w:rPr>
                <w:lang w:val="sr-Cyrl-RS"/>
              </w:rPr>
              <w:t>,,Енерготехника-Јужна Бачка дд Нови Сад“</w:t>
            </w:r>
          </w:p>
        </w:tc>
        <w:tc>
          <w:tcPr>
            <w:tcW w:w="2799" w:type="dxa"/>
          </w:tcPr>
          <w:p w:rsidR="00683106" w:rsidRDefault="00683106" w:rsidP="00EF57D5">
            <w:pPr>
              <w:jc w:val="both"/>
              <w:rPr>
                <w:lang w:val="sr-Cyrl-RS"/>
              </w:rPr>
            </w:pPr>
            <w:r>
              <w:rPr>
                <w:lang w:val="sr-Cyrl-RS"/>
              </w:rPr>
              <w:t>Агро еко бел доо Бела Црква</w:t>
            </w:r>
          </w:p>
        </w:tc>
      </w:tr>
      <w:tr w:rsidR="00683106" w:rsidTr="00EF57D5">
        <w:tc>
          <w:tcPr>
            <w:tcW w:w="675" w:type="dxa"/>
          </w:tcPr>
          <w:p w:rsidR="00683106" w:rsidRDefault="00683106" w:rsidP="00EF57D5">
            <w:pPr>
              <w:jc w:val="both"/>
              <w:rPr>
                <w:lang w:val="sr-Cyrl-RS"/>
              </w:rPr>
            </w:pPr>
            <w:r>
              <w:rPr>
                <w:lang w:val="sr-Cyrl-RS"/>
              </w:rPr>
              <w:t>4.</w:t>
            </w:r>
          </w:p>
        </w:tc>
        <w:tc>
          <w:tcPr>
            <w:tcW w:w="3544" w:type="dxa"/>
          </w:tcPr>
          <w:p w:rsidR="00683106" w:rsidRPr="00BE32A5" w:rsidRDefault="00683106" w:rsidP="00EF57D5">
            <w:pPr>
              <w:jc w:val="both"/>
              <w:rPr>
                <w:lang w:val="sr-Cyrl-RS"/>
              </w:rPr>
            </w:pPr>
            <w:r>
              <w:rPr>
                <w:lang w:val="sr-Cyrl-RS"/>
              </w:rPr>
              <w:t>Расадник ,,</w:t>
            </w:r>
            <w:r>
              <w:rPr>
                <w:lang w:val="en-US"/>
              </w:rPr>
              <w:t>Green</w:t>
            </w:r>
            <w:r>
              <w:rPr>
                <w:lang w:val="sr-Cyrl-RS"/>
              </w:rPr>
              <w:t xml:space="preserve"> </w:t>
            </w:r>
            <w:r>
              <w:rPr>
                <w:lang w:val="en-US"/>
              </w:rPr>
              <w:t>in</w:t>
            </w:r>
            <w:r>
              <w:rPr>
                <w:lang w:val="sr-Cyrl-RS"/>
              </w:rPr>
              <w:t>“  доо Нови Сад</w:t>
            </w:r>
          </w:p>
        </w:tc>
        <w:tc>
          <w:tcPr>
            <w:tcW w:w="3402" w:type="dxa"/>
          </w:tcPr>
          <w:p w:rsidR="00683106" w:rsidRDefault="00683106" w:rsidP="00EF57D5">
            <w:pPr>
              <w:jc w:val="both"/>
              <w:rPr>
                <w:lang w:val="sr-Cyrl-RS"/>
              </w:rPr>
            </w:pPr>
            <w:r>
              <w:rPr>
                <w:lang w:val="sr-Cyrl-RS"/>
              </w:rPr>
              <w:t>Екстра Ауто транспорт доо, Врбас</w:t>
            </w:r>
          </w:p>
        </w:tc>
        <w:tc>
          <w:tcPr>
            <w:tcW w:w="2799" w:type="dxa"/>
          </w:tcPr>
          <w:p w:rsidR="00683106" w:rsidRDefault="00683106" w:rsidP="00EF57D5">
            <w:pPr>
              <w:jc w:val="both"/>
              <w:rPr>
                <w:lang w:val="sr-Cyrl-RS"/>
              </w:rPr>
            </w:pPr>
            <w:r>
              <w:rPr>
                <w:lang w:val="sr-Cyrl-RS"/>
              </w:rPr>
              <w:t>-</w:t>
            </w:r>
          </w:p>
        </w:tc>
      </w:tr>
    </w:tbl>
    <w:p w:rsidR="00683106" w:rsidRDefault="00683106" w:rsidP="008B3622">
      <w:pPr>
        <w:spacing w:after="0"/>
        <w:ind w:firstLine="708"/>
        <w:jc w:val="both"/>
        <w:rPr>
          <w:lang w:val="sr-Cyrl-RS"/>
        </w:rPr>
      </w:pPr>
    </w:p>
    <w:p w:rsidR="00683106" w:rsidRDefault="00683106" w:rsidP="008B3622">
      <w:pPr>
        <w:spacing w:after="0"/>
        <w:ind w:firstLine="708"/>
        <w:jc w:val="both"/>
        <w:rPr>
          <w:lang w:val="sr-Cyrl-RS"/>
        </w:rPr>
      </w:pPr>
    </w:p>
    <w:p w:rsidR="007775AF" w:rsidRDefault="007775AF" w:rsidP="007775AF">
      <w:pPr>
        <w:spacing w:after="0"/>
        <w:ind w:firstLine="708"/>
        <w:jc w:val="both"/>
        <w:rPr>
          <w:lang w:val="sr-Cyrl-RS"/>
        </w:rPr>
      </w:pPr>
      <w:r>
        <w:rPr>
          <w:lang w:val="sr-Cyrl-RS"/>
        </w:rPr>
        <w:t>Отварање понуда обављено је дана 28.09.2018.</w:t>
      </w:r>
      <w:r w:rsidR="00721029">
        <w:rPr>
          <w:lang w:val="sr-Cyrl-RS"/>
        </w:rPr>
        <w:t xml:space="preserve"> </w:t>
      </w:r>
      <w:r>
        <w:rPr>
          <w:lang w:val="sr-Cyrl-RS"/>
        </w:rPr>
        <w:t>године у 14.00. часова у просторијама Градске општине Костолац.</w:t>
      </w:r>
    </w:p>
    <w:p w:rsidR="007775AF" w:rsidRDefault="007775AF" w:rsidP="007775AF">
      <w:pPr>
        <w:spacing w:after="0"/>
        <w:ind w:firstLine="708"/>
        <w:jc w:val="both"/>
        <w:rPr>
          <w:lang w:val="sr-Cyrl-RS"/>
        </w:rPr>
      </w:pPr>
      <w:r>
        <w:rPr>
          <w:lang w:val="sr-Cyrl-RS"/>
        </w:rPr>
        <w:t>О отварању понуда  Комисија је сачинила записник бр. 01-404-167/18 дана 28.09.2018.године , који су одмах по окончању отварања понуда преузели овлашћени представници свих понуђача.</w:t>
      </w:r>
    </w:p>
    <w:p w:rsidR="00683106" w:rsidRPr="003F406E" w:rsidRDefault="00683106" w:rsidP="00683106">
      <w:pPr>
        <w:ind w:firstLine="708"/>
        <w:jc w:val="both"/>
        <w:rPr>
          <w:lang w:val="sr-Latn-RS"/>
        </w:rPr>
      </w:pPr>
      <w:r>
        <w:rPr>
          <w:lang w:val="sr-Cyrl-RS"/>
        </w:rPr>
        <w:t>Након доношења Одлуке о додели уговора 12.10.2018.год., три понуђача су поднела захтев за заштиту права Републичкој Комисији за заштиту права. Наручилац је након тога доставио одговоре и комплетну документацију из ове јавне набавке Републичкој Комисији за заштиту права понуђача на даље поступање. Дана 22.01.2019.год. Наручиоцу је уручено Решење Републичке Комисије</w:t>
      </w:r>
      <w:r w:rsidR="00A263AA">
        <w:rPr>
          <w:lang w:val="sr-Cyrl-RS"/>
        </w:rPr>
        <w:t xml:space="preserve"> бр.4-00-1193/2018 од 20.12.2018. (заведено код Наручиоца под бројем 01-404-88/19 од 16.01.2019.год.)</w:t>
      </w:r>
      <w:r>
        <w:rPr>
          <w:lang w:val="sr-Cyrl-RS"/>
        </w:rPr>
        <w:t xml:space="preserve"> којим је Наручиоцу наложено да изврши поново стучну оцену понуда.  Након дос</w:t>
      </w:r>
      <w:r w:rsidR="00A263AA">
        <w:rPr>
          <w:lang w:val="sr-Cyrl-RS"/>
        </w:rPr>
        <w:t>таве решења Републичке Комисије</w:t>
      </w:r>
      <w:r>
        <w:rPr>
          <w:lang w:val="sr-Cyrl-RS"/>
        </w:rPr>
        <w:t>, Наручилац је затражио повраћај документ</w:t>
      </w:r>
      <w:r w:rsidR="00A263AA">
        <w:rPr>
          <w:lang w:val="sr-Cyrl-RS"/>
        </w:rPr>
        <w:t>ације из поступка јавне набавке. Дана 22.02.</w:t>
      </w:r>
      <w:r>
        <w:rPr>
          <w:lang w:val="sr-Cyrl-RS"/>
        </w:rPr>
        <w:t>2019.</w:t>
      </w:r>
      <w:r w:rsidR="00A263AA">
        <w:rPr>
          <w:lang w:val="sr-Cyrl-RS"/>
        </w:rPr>
        <w:t>год.</w:t>
      </w:r>
      <w:r>
        <w:rPr>
          <w:lang w:val="sr-Cyrl-RS"/>
        </w:rPr>
        <w:t xml:space="preserve"> Наручилац је преузео документацију из поступка ове јавне набавке и приступио поновној стручној оцени која је потрајала дуже због обимне документације и захтева за додатним појашњењима која је Комисија упућивала понуђачима, а који су наведени и описани у оцени сваке понуде појединачно.</w:t>
      </w:r>
    </w:p>
    <w:p w:rsidR="005C728A" w:rsidRDefault="00683106" w:rsidP="00683106">
      <w:pPr>
        <w:spacing w:after="0"/>
        <w:jc w:val="both"/>
        <w:rPr>
          <w:lang w:val="sr-Cyrl-RS"/>
        </w:rPr>
      </w:pPr>
      <w:r>
        <w:rPr>
          <w:lang w:val="sr-Cyrl-RS"/>
        </w:rPr>
        <w:tab/>
        <w:t>У поступку поновљене стручне оцене понуда Комисија је утврдила следеће:</w:t>
      </w:r>
    </w:p>
    <w:p w:rsidR="00683106" w:rsidRDefault="00683106" w:rsidP="00683106">
      <w:pPr>
        <w:spacing w:after="0"/>
        <w:jc w:val="both"/>
        <w:rPr>
          <w:lang w:val="sr-Cyrl-RS"/>
        </w:rPr>
      </w:pPr>
    </w:p>
    <w:p w:rsidR="00683106" w:rsidRDefault="00683106" w:rsidP="00683106">
      <w:pPr>
        <w:jc w:val="both"/>
        <w:rPr>
          <w:lang w:val="sr-Cyrl-RS"/>
        </w:rPr>
      </w:pPr>
      <w:r>
        <w:rPr>
          <w:lang w:val="sr-Cyrl-RS"/>
        </w:rPr>
        <w:t>1.</w:t>
      </w:r>
      <w:r w:rsidRPr="00683106">
        <w:rPr>
          <w:lang w:val="sr-Cyrl-RS"/>
        </w:rPr>
        <w:t xml:space="preserve"> </w:t>
      </w:r>
      <w:r>
        <w:rPr>
          <w:lang w:val="sr-Cyrl-RS"/>
        </w:rPr>
        <w:t>Група понуђача ,,</w:t>
      </w:r>
      <w:r w:rsidRPr="004005A0">
        <w:rPr>
          <w:lang w:val="sr-Cyrl-RS"/>
        </w:rPr>
        <w:t xml:space="preserve"> </w:t>
      </w:r>
      <w:r>
        <w:rPr>
          <w:lang w:val="sr-Cyrl-RS"/>
        </w:rPr>
        <w:t>Биодекор доо Београд“</w:t>
      </w:r>
      <w:r w:rsidRPr="00D86D44">
        <w:rPr>
          <w:lang w:val="sr-Cyrl-RS"/>
        </w:rPr>
        <w:t xml:space="preserve"> </w:t>
      </w:r>
      <w:r>
        <w:rPr>
          <w:lang w:val="sr-Cyrl-RS"/>
        </w:rPr>
        <w:t>Београд</w:t>
      </w:r>
      <w:r w:rsidRPr="00FC0514">
        <w:rPr>
          <w:lang w:val="sr-Cyrl-RS"/>
        </w:rPr>
        <w:t xml:space="preserve"> </w:t>
      </w:r>
      <w:r>
        <w:rPr>
          <w:lang w:val="sr-Cyrl-RS"/>
        </w:rPr>
        <w:t xml:space="preserve">, испуњава обавезне услове прописане конкурсном документацијом. </w:t>
      </w:r>
    </w:p>
    <w:p w:rsidR="00683106" w:rsidRPr="00683106" w:rsidRDefault="00683106" w:rsidP="00683106">
      <w:pPr>
        <w:jc w:val="both"/>
        <w:rPr>
          <w:lang w:val="sr-Cyrl-RS"/>
        </w:rPr>
      </w:pPr>
      <w:r>
        <w:rPr>
          <w:lang w:val="sr-Cyrl-RS"/>
        </w:rPr>
        <w:t>Група понуђача ,,</w:t>
      </w:r>
      <w:r w:rsidRPr="004005A0">
        <w:rPr>
          <w:lang w:val="sr-Cyrl-RS"/>
        </w:rPr>
        <w:t xml:space="preserve"> </w:t>
      </w:r>
      <w:r>
        <w:rPr>
          <w:lang w:val="sr-Cyrl-RS"/>
        </w:rPr>
        <w:t>Биодекор доо Београд“</w:t>
      </w:r>
      <w:r w:rsidRPr="00D86D44">
        <w:rPr>
          <w:lang w:val="sr-Cyrl-RS"/>
        </w:rPr>
        <w:t xml:space="preserve"> </w:t>
      </w:r>
      <w:r>
        <w:rPr>
          <w:lang w:val="sr-Cyrl-RS"/>
        </w:rPr>
        <w:t>Београд</w:t>
      </w:r>
      <w:r w:rsidRPr="00FC0514">
        <w:rPr>
          <w:lang w:val="sr-Cyrl-RS"/>
        </w:rPr>
        <w:t xml:space="preserve"> </w:t>
      </w:r>
      <w:r>
        <w:rPr>
          <w:lang w:val="sr-Cyrl-RS"/>
        </w:rPr>
        <w:t>је доставила све тражене доказе за испуњавање додатног услова-кадровског капацитета. Комисија је утврдила да је група понуђача доставила списак радника на меморандуму предузећа; да располаже радницима са потребним квалификацијама траженим у конкурсној документацији и да су достављени сви тражени докази за раднике. За технички капацитет Комисија је утврдила да група понуђача ,,</w:t>
      </w:r>
      <w:r w:rsidRPr="004005A0">
        <w:rPr>
          <w:lang w:val="sr-Cyrl-RS"/>
        </w:rPr>
        <w:t xml:space="preserve"> </w:t>
      </w:r>
      <w:r>
        <w:rPr>
          <w:lang w:val="sr-Cyrl-RS"/>
        </w:rPr>
        <w:t>Биодекор доо Београд“</w:t>
      </w:r>
      <w:r w:rsidRPr="00D86D44">
        <w:rPr>
          <w:lang w:val="sr-Cyrl-RS"/>
        </w:rPr>
        <w:t xml:space="preserve"> </w:t>
      </w:r>
      <w:r>
        <w:rPr>
          <w:lang w:val="sr-Cyrl-RS"/>
        </w:rPr>
        <w:t>Београд</w:t>
      </w:r>
      <w:r w:rsidRPr="00FC0514">
        <w:rPr>
          <w:lang w:val="sr-Cyrl-RS"/>
        </w:rPr>
        <w:t xml:space="preserve"> </w:t>
      </w:r>
      <w:r>
        <w:rPr>
          <w:lang w:val="sr-Cyrl-RS"/>
        </w:rPr>
        <w:t xml:space="preserve">није доставила одговарајући стручни налаз за хидрауличну платформу на  возилу </w:t>
      </w:r>
      <w:r>
        <w:rPr>
          <w:lang w:val="en-US"/>
        </w:rPr>
        <w:t>IVECO</w:t>
      </w:r>
      <w:r>
        <w:rPr>
          <w:lang w:val="sr-Cyrl-RS"/>
        </w:rPr>
        <w:t xml:space="preserve"> са надограњом</w:t>
      </w:r>
      <w:r>
        <w:rPr>
          <w:lang w:val="sr-Latn-RS"/>
        </w:rPr>
        <w:t>,</w:t>
      </w:r>
      <w:r>
        <w:rPr>
          <w:lang w:val="sr-Cyrl-RS"/>
        </w:rPr>
        <w:t xml:space="preserve"> рег. ознака </w:t>
      </w:r>
      <w:r w:rsidRPr="00AE5108">
        <w:rPr>
          <w:lang w:val="en-US"/>
        </w:rPr>
        <w:t>BG-</w:t>
      </w:r>
      <w:r>
        <w:rPr>
          <w:lang w:val="sr-Cyrl-RS"/>
        </w:rPr>
        <w:t xml:space="preserve"> </w:t>
      </w:r>
      <w:r>
        <w:rPr>
          <w:lang w:val="sr-Latn-RS"/>
        </w:rPr>
        <w:t>663</w:t>
      </w:r>
      <w:r w:rsidRPr="00AE5108">
        <w:rPr>
          <w:lang w:val="sr-Cyrl-RS"/>
        </w:rPr>
        <w:t>-</w:t>
      </w:r>
      <w:r>
        <w:rPr>
          <w:lang w:val="sr-Latn-RS"/>
        </w:rPr>
        <w:t>SO</w:t>
      </w:r>
      <w:r>
        <w:rPr>
          <w:lang w:val="sr-Cyrl-RS"/>
        </w:rPr>
        <w:t xml:space="preserve"> власника ЈКП Зеленило Београд</w:t>
      </w:r>
      <w:r>
        <w:rPr>
          <w:lang w:val="sr-Latn-RS"/>
        </w:rPr>
        <w:t xml:space="preserve"> </w:t>
      </w:r>
      <w:r>
        <w:rPr>
          <w:lang w:val="sr-Cyrl-RS"/>
        </w:rPr>
        <w:t>јер је стручни налаз за ово возило из 2011. године. Комисија је оценила да су сви понуђачи у складу са п</w:t>
      </w:r>
      <w:r w:rsidR="009E2C5B">
        <w:rPr>
          <w:lang w:val="sr-Cyrl-RS"/>
        </w:rPr>
        <w:t>ажњом</w:t>
      </w:r>
      <w:r>
        <w:rPr>
          <w:lang w:val="sr-Cyrl-RS"/>
        </w:rPr>
        <w:t xml:space="preserve"> добрих привредника, </w:t>
      </w:r>
      <w:r w:rsidR="009E2C5B">
        <w:rPr>
          <w:lang w:val="sr-Cyrl-RS"/>
        </w:rPr>
        <w:t xml:space="preserve">што значи да су дужни да поступају са појачаном </w:t>
      </w:r>
      <w:r w:rsidR="009E2C5B">
        <w:rPr>
          <w:lang w:val="sr-Cyrl-RS"/>
        </w:rPr>
        <w:lastRenderedPageBreak/>
        <w:t xml:space="preserve">пажњом посебно јер се ради о њиховој основној делатности, а такође су </w:t>
      </w:r>
      <w:r>
        <w:rPr>
          <w:lang w:val="sr-Cyrl-RS"/>
        </w:rPr>
        <w:t xml:space="preserve">дужни и обавезни да поштују све законске прописе, поред Закона о јавним набавкама, а нарочито законе и прописе које они сами директно морају да поштују и примењују у пословању, што значи да као предузеће које се годинама бави овом делатношћу мора да буде упознат са  </w:t>
      </w:r>
      <w:r>
        <w:rPr>
          <w:rFonts w:eastAsia="Arial"/>
          <w:color w:val="000000"/>
          <w:lang w:val="sr-Cyrl-RS" w:eastAsia="ar-SA"/>
        </w:rPr>
        <w:t xml:space="preserve">важећим законима и Правилницима (Закон о безбедности и здрављу на раду - Сл. гласник РС бр. 101/05, 91/2015 и 113/2017 ; Правилник о превентивним мерама за безбедан и здрав рад при коришћењу опреме за рад  - Сл.гласник РС бр. 23/09; Правилник о допуни Правилника о превентивним мерама за безбедан и здрав рад при коришћењу опреме за рад – Сл. гласник РС бр. 132/12; Правилник о безбедности машина – Сл. гласник РС бр. 13/2010; Закон о општој безбедности производа – Сл. гласник РС 41/09, Закон о техничким  захтевима за производе и оцељивању усаглашености –Сл. гласник РС 36/09; Правилник о поступку прегледа и провере опреме за рад и испитивања услова радне околине – Сл.гласник </w:t>
      </w:r>
      <w:r>
        <w:rPr>
          <w:lang w:val="sr-Cyrl-RS"/>
        </w:rPr>
        <w:t xml:space="preserve"> </w:t>
      </w:r>
      <w:r>
        <w:t xml:space="preserve">94/2006, 108/2006 – </w:t>
      </w:r>
      <w:r>
        <w:rPr>
          <w:lang w:val="sr-Cyrl-RS"/>
        </w:rPr>
        <w:t>испр</w:t>
      </w:r>
      <w:r>
        <w:t xml:space="preserve">., 114/2014 </w:t>
      </w:r>
      <w:r>
        <w:rPr>
          <w:lang w:val="sr-Cyrl-RS"/>
        </w:rPr>
        <w:t>и</w:t>
      </w:r>
      <w:r>
        <w:t xml:space="preserve"> 102/2015</w:t>
      </w:r>
      <w:r>
        <w:rPr>
          <w:lang w:val="sr-Cyrl-RS"/>
        </w:rPr>
        <w:t xml:space="preserve">; ) по којима  </w:t>
      </w:r>
      <w:r>
        <w:rPr>
          <w:rFonts w:eastAsia="Arial"/>
          <w:color w:val="000000"/>
          <w:lang w:val="sr-Cyrl-RS" w:eastAsia="ar-SA"/>
        </w:rPr>
        <w:t xml:space="preserve">стручни налаз за ову врсту машина/опреме не може бити старији од три године, тако да је Комисија прегледом стручних налаза водила рачуна да стручни налази не буду старији од три године од дана објављивања позива за подношење понуде у предметној јавној набавци. Комисија је става да сваки понуђач који ради са овим машинама мора бити упознат са свим законским прописима који се тичу рада ових машина, пре свега због безбедности на раду радника који раде на овим платформама, те да се не може тврдити да је то било какав додатни критеријум који није тражен у конкурсној документацији. Такође ова група понуђача је доставила за друге две хидрауличне платформе налазе који јесу урађени у складу са законом у законском року. </w:t>
      </w:r>
    </w:p>
    <w:p w:rsidR="00683106" w:rsidRDefault="00683106" w:rsidP="00683106">
      <w:pPr>
        <w:jc w:val="both"/>
        <w:rPr>
          <w:lang w:val="sr-Cyrl-RS"/>
        </w:rPr>
      </w:pPr>
      <w:r>
        <w:rPr>
          <w:lang w:val="sr-Cyrl-RS"/>
        </w:rPr>
        <w:t>Комисија је утврдила да у Стручном</w:t>
      </w:r>
      <w:r w:rsidRPr="00F6763A">
        <w:rPr>
          <w:lang w:val="sr-Cyrl-RS"/>
        </w:rPr>
        <w:t xml:space="preserve"> налаз</w:t>
      </w:r>
      <w:r>
        <w:rPr>
          <w:lang w:val="sr-Cyrl-RS"/>
        </w:rPr>
        <w:t>у</w:t>
      </w:r>
      <w:r w:rsidRPr="00F6763A">
        <w:rPr>
          <w:lang w:val="sr-Cyrl-RS"/>
        </w:rPr>
        <w:t xml:space="preserve"> за возило </w:t>
      </w:r>
      <w:r w:rsidRPr="00F6763A">
        <w:rPr>
          <w:lang w:val="en-US"/>
        </w:rPr>
        <w:t>BG-</w:t>
      </w:r>
      <w:r w:rsidRPr="00F6763A">
        <w:rPr>
          <w:lang w:val="sr-Cyrl-RS"/>
        </w:rPr>
        <w:t xml:space="preserve"> 998-</w:t>
      </w:r>
      <w:r w:rsidRPr="00F6763A">
        <w:rPr>
          <w:lang w:val="sr-Latn-RS"/>
        </w:rPr>
        <w:t>ŠR</w:t>
      </w:r>
      <w:r w:rsidRPr="00F6763A">
        <w:rPr>
          <w:lang w:val="sr-Cyrl-RS"/>
        </w:rPr>
        <w:t xml:space="preserve"> од 17.06.2016 није достављен лист</w:t>
      </w:r>
      <w:r>
        <w:rPr>
          <w:lang w:val="sr-Cyrl-RS"/>
        </w:rPr>
        <w:t xml:space="preserve"> бр.4 стручног налаза.</w:t>
      </w:r>
      <w:r w:rsidRPr="00F6763A">
        <w:rPr>
          <w:lang w:val="sr-Cyrl-RS"/>
        </w:rPr>
        <w:t xml:space="preserve"> У достављеном стручном налазу није могуће утврдити на коју висину ова хидраулична дизалица може да се подигне.</w:t>
      </w:r>
    </w:p>
    <w:p w:rsidR="00683106" w:rsidRDefault="00683106" w:rsidP="00683106">
      <w:pPr>
        <w:jc w:val="both"/>
        <w:rPr>
          <w:lang w:val="sr-Cyrl-RS"/>
        </w:rPr>
      </w:pPr>
      <w:r>
        <w:rPr>
          <w:lang w:val="sr-Cyrl-RS"/>
        </w:rPr>
        <w:t xml:space="preserve">Решењем Републичке комисије за заштиту права у поступцима јавних набавки бр. 4-00-1193/2018 од 20.12.2018. године наложено је Комисији за јавне набавке бр.20/18 ГО Костолац да изврши поновно стручну оцену свих понуда и да притом овој групи понуђача упути Захтев за додатно појашњење понуде како би ова група понуђача доставила стручни налаз за хидрауличну платформу на  возилу </w:t>
      </w:r>
      <w:r>
        <w:rPr>
          <w:lang w:val="en-US"/>
        </w:rPr>
        <w:t>IVECO</w:t>
      </w:r>
      <w:r>
        <w:rPr>
          <w:lang w:val="sr-Cyrl-RS"/>
        </w:rPr>
        <w:t xml:space="preserve"> са надоградњом</w:t>
      </w:r>
      <w:r>
        <w:rPr>
          <w:lang w:val="sr-Latn-RS"/>
        </w:rPr>
        <w:t>,</w:t>
      </w:r>
      <w:r>
        <w:rPr>
          <w:lang w:val="sr-Cyrl-RS"/>
        </w:rPr>
        <w:t xml:space="preserve"> рег. ознака </w:t>
      </w:r>
      <w:r w:rsidRPr="00AE5108">
        <w:rPr>
          <w:lang w:val="en-US"/>
        </w:rPr>
        <w:t>BG-</w:t>
      </w:r>
      <w:r>
        <w:rPr>
          <w:lang w:val="sr-Cyrl-RS"/>
        </w:rPr>
        <w:t xml:space="preserve"> </w:t>
      </w:r>
      <w:r>
        <w:rPr>
          <w:lang w:val="sr-Latn-RS"/>
        </w:rPr>
        <w:t>663</w:t>
      </w:r>
      <w:r w:rsidRPr="00AE5108">
        <w:rPr>
          <w:lang w:val="sr-Cyrl-RS"/>
        </w:rPr>
        <w:t>-</w:t>
      </w:r>
      <w:r>
        <w:rPr>
          <w:lang w:val="sr-Latn-RS"/>
        </w:rPr>
        <w:t>SO</w:t>
      </w:r>
      <w:r>
        <w:rPr>
          <w:lang w:val="sr-Cyrl-RS"/>
        </w:rPr>
        <w:t xml:space="preserve"> власника ЈКП Зеленило Београд који није старији од три године од дана отварања и </w:t>
      </w:r>
      <w:r w:rsidRPr="00F6763A">
        <w:rPr>
          <w:lang w:val="sr-Cyrl-RS"/>
        </w:rPr>
        <w:t xml:space="preserve">за возило </w:t>
      </w:r>
      <w:r w:rsidRPr="00F6763A">
        <w:rPr>
          <w:lang w:val="en-US"/>
        </w:rPr>
        <w:t>BG-</w:t>
      </w:r>
      <w:r w:rsidRPr="00F6763A">
        <w:rPr>
          <w:lang w:val="sr-Cyrl-RS"/>
        </w:rPr>
        <w:t xml:space="preserve"> 998-</w:t>
      </w:r>
      <w:r w:rsidRPr="00F6763A">
        <w:rPr>
          <w:lang w:val="sr-Latn-RS"/>
        </w:rPr>
        <w:t>ŠR</w:t>
      </w:r>
      <w:r>
        <w:rPr>
          <w:lang w:val="sr-Cyrl-RS"/>
        </w:rPr>
        <w:t xml:space="preserve"> опис тј. техничку спецификацију из које ће бити јасно видљиво до које висине ова подизна платформа може да се диже. </w:t>
      </w:r>
    </w:p>
    <w:p w:rsidR="00683106" w:rsidRDefault="00683106" w:rsidP="00683106">
      <w:pPr>
        <w:jc w:val="both"/>
        <w:rPr>
          <w:lang w:val="sr-Cyrl-RS"/>
        </w:rPr>
      </w:pPr>
      <w:r>
        <w:rPr>
          <w:lang w:val="sr-Cyrl-RS"/>
        </w:rPr>
        <w:t>Комисија је упутила овакав захтев овој групи понуђача дана</w:t>
      </w:r>
      <w:r>
        <w:rPr>
          <w:lang w:val="en-US"/>
        </w:rPr>
        <w:t xml:space="preserve"> 07.02.2019. </w:t>
      </w:r>
      <w:r>
        <w:rPr>
          <w:lang w:val="sr-Cyrl-RS"/>
        </w:rPr>
        <w:t xml:space="preserve">зав.бр.01-404-222/19, и група понуђача је дана 19.02.2019. доставила одговор бр. 01-404-241/19. У одговору на захтев, група понуђача је за возило са хидрауличном платформом са рег. ознакама </w:t>
      </w:r>
      <w:r>
        <w:rPr>
          <w:lang w:val="sr-Latn-RS"/>
        </w:rPr>
        <w:t>BG</w:t>
      </w:r>
      <w:r>
        <w:rPr>
          <w:lang w:val="sr-Cyrl-RS"/>
        </w:rPr>
        <w:t>-998-</w:t>
      </w:r>
      <w:r>
        <w:rPr>
          <w:lang w:val="sr-Latn-RS"/>
        </w:rPr>
        <w:t xml:space="preserve">ŠR </w:t>
      </w:r>
      <w:r>
        <w:rPr>
          <w:lang w:val="sr-Cyrl-RS"/>
        </w:rPr>
        <w:t>доставила упутство за употребу у коме су наведене техничке карактеристике подизне платформе и из ког се види да је максимална висина подизања платформе до 20 метара, што је у складу са конкурсном документацијом и траженом техничком опремом и уважила овај документ као валидан доказ за ову платформу.</w:t>
      </w:r>
    </w:p>
    <w:p w:rsidR="00683106" w:rsidRDefault="00683106" w:rsidP="00683106">
      <w:pPr>
        <w:jc w:val="both"/>
        <w:rPr>
          <w:lang w:val="sr-Cyrl-RS"/>
        </w:rPr>
      </w:pPr>
      <w:r>
        <w:rPr>
          <w:lang w:val="sr-Cyrl-RS"/>
        </w:rPr>
        <w:lastRenderedPageBreak/>
        <w:t xml:space="preserve">За другу подизну платформу </w:t>
      </w:r>
      <w:r>
        <w:rPr>
          <w:lang w:val="en-US"/>
        </w:rPr>
        <w:t>SOCAGE TJ 35</w:t>
      </w:r>
      <w:r>
        <w:rPr>
          <w:lang w:val="sr-Cyrl-RS"/>
        </w:rPr>
        <w:t xml:space="preserve"> за коју је у понуди достављен стручни налаз из 2011. године, група понуђача је доставила стручни налаз о периодичном прегледу за ово возило урађен дана 21.11.2018. године. </w:t>
      </w:r>
    </w:p>
    <w:p w:rsidR="00683106" w:rsidRDefault="00683106" w:rsidP="00683106">
      <w:pPr>
        <w:jc w:val="both"/>
        <w:rPr>
          <w:lang w:val="sr-Cyrl-RS"/>
        </w:rPr>
      </w:pPr>
      <w:r>
        <w:rPr>
          <w:lang w:val="sr-Cyrl-RS"/>
        </w:rPr>
        <w:t>Комисија је утврдила да је овај достављени стручни налаз израђен након отварања понуда 29.09.2018. године, након објављивања Одлуке о додели уговора за ЈН 20/18, односно након увида у документацију из поступка јавне набавке и након поднетог захтева за заштиту права. Комисија је од овог понуђача у захтеву тражила достављање исправног стручног налаза важећег у време објављивања позива за ову јавну набавку, што је наведено и у решењу Републичке комисије, што ова група понуђача није доставила, те је Комисија на основу тога закључила да група понуђача у време објављивања позива није имала исправан стручни налаз за ово возило. Комисија је става да би прихватање стручног налаза који је израђен након објављивања позива односно 21.11.2018. године, овог понуђача ставило у повлашћен положај у односу на све остале понуђаче који су на време и начин тражен конкурсном документацијом доставили стручне налазе за своја возила. Комисија је мишљења да би се уважавањем оваквог стручног налаза израђеног након отварања понуда у поступку јавне набавке, на овај начин од неприхватљиве понуде, понуда учинила прихватљивом и остали понуђачи би били у неповољнијем положају у односу на овог понуђача, те доноси оцену да је група понуђача ,,Биодекор доо Београд“</w:t>
      </w:r>
      <w:r w:rsidRPr="00D86D44">
        <w:rPr>
          <w:lang w:val="sr-Cyrl-RS"/>
        </w:rPr>
        <w:t xml:space="preserve"> </w:t>
      </w:r>
      <w:r>
        <w:rPr>
          <w:lang w:val="sr-Cyrl-RS"/>
        </w:rPr>
        <w:t>Београд</w:t>
      </w:r>
      <w:r w:rsidRPr="00FC0514">
        <w:rPr>
          <w:lang w:val="sr-Cyrl-RS"/>
        </w:rPr>
        <w:t xml:space="preserve"> </w:t>
      </w:r>
      <w:r>
        <w:rPr>
          <w:lang w:val="sr-Cyrl-RS"/>
        </w:rPr>
        <w:t>није испунила додатни услов за технички капацитет.</w:t>
      </w:r>
    </w:p>
    <w:p w:rsidR="00683106" w:rsidRPr="006600D3" w:rsidRDefault="00683106" w:rsidP="00683106">
      <w:pPr>
        <w:jc w:val="both"/>
        <w:rPr>
          <w:smallCaps/>
          <w:lang w:val="sr-Cyrl-RS"/>
        </w:rPr>
      </w:pPr>
      <w:r>
        <w:rPr>
          <w:lang w:val="sr-Cyrl-RS"/>
        </w:rPr>
        <w:tab/>
        <w:t xml:space="preserve">Након увида у понуду ове групе </w:t>
      </w:r>
      <w:r w:rsidRPr="006600D3">
        <w:t xml:space="preserve">понуђача </w:t>
      </w:r>
      <w:r>
        <w:rPr>
          <w:lang w:val="sr-Cyrl-RS"/>
        </w:rPr>
        <w:t>К</w:t>
      </w:r>
      <w:r w:rsidRPr="006600D3">
        <w:t xml:space="preserve">омисија је утврдила да </w:t>
      </w:r>
      <w:r>
        <w:rPr>
          <w:lang w:val="sr-Cyrl-RS"/>
        </w:rPr>
        <w:t xml:space="preserve">ова група понуђача </w:t>
      </w:r>
      <w:r w:rsidRPr="006600D3">
        <w:t>није ис</w:t>
      </w:r>
      <w:r>
        <w:rPr>
          <w:lang w:val="sr-Cyrl-RS"/>
        </w:rPr>
        <w:t>пунила додатни услов за технички капацитет, и стога оцењује ову понуду као неприхватљиву.</w:t>
      </w:r>
    </w:p>
    <w:p w:rsidR="00683106" w:rsidRDefault="00683106" w:rsidP="00683106">
      <w:pPr>
        <w:jc w:val="both"/>
        <w:rPr>
          <w:lang w:val="sr-Cyrl-RS"/>
        </w:rPr>
      </w:pPr>
      <w:r>
        <w:rPr>
          <w:lang w:val="sr-Cyrl-RS"/>
        </w:rPr>
        <w:tab/>
        <w:t xml:space="preserve">Како се не би оспоравала сама валидност понуде, Комисија је дана 17.04.2019. групи понуђача доставила допис са захтевом о продужењу рока важења понуда ( јер је рок важења понуда предвиђен конкурсном документацијом био 120 дана) јер је тај рок у међувремену истекао, и ова група понуђача је доставила сагласност за продужење рока важења понуда до 15.07.2019. године. </w:t>
      </w:r>
    </w:p>
    <w:p w:rsidR="00683106" w:rsidRDefault="00683106" w:rsidP="00683106">
      <w:pPr>
        <w:jc w:val="both"/>
        <w:rPr>
          <w:lang w:val="sr-Cyrl-RS"/>
        </w:rPr>
      </w:pPr>
      <w:r>
        <w:rPr>
          <w:lang w:val="sr-Cyrl-RS"/>
        </w:rPr>
        <w:t>2.</w:t>
      </w:r>
      <w:r w:rsidRPr="00683106">
        <w:rPr>
          <w:lang w:val="sr-Cyrl-RS"/>
        </w:rPr>
        <w:t xml:space="preserve"> </w:t>
      </w:r>
      <w:r>
        <w:rPr>
          <w:lang w:val="sr-Cyrl-RS"/>
        </w:rPr>
        <w:t>Комисија је прег</w:t>
      </w:r>
      <w:r w:rsidRPr="00F00E2B">
        <w:rPr>
          <w:lang w:val="sr-Cyrl-RS"/>
        </w:rPr>
        <w:t xml:space="preserve">ледом документације </w:t>
      </w:r>
      <w:r>
        <w:rPr>
          <w:lang w:val="sr-Cyrl-RS"/>
        </w:rPr>
        <w:t xml:space="preserve">групе понуђача Расадник Греен Ин Нови Сад, </w:t>
      </w:r>
      <w:r w:rsidRPr="00F00E2B">
        <w:rPr>
          <w:lang w:val="sr-Cyrl-RS"/>
        </w:rPr>
        <w:t>у понуди утврдила следеће: Оба учесника у заједничкој понуди доставили су доказе за обавезне услове ( Изводе из регистра понуђача). Представник групе понуђача доставио је Потврду о обиласку локације – Расадник Греен ин од 24.09.2019.</w:t>
      </w:r>
      <w:r>
        <w:rPr>
          <w:lang w:val="sr-Cyrl-RS"/>
        </w:rPr>
        <w:t xml:space="preserve"> (шт</w:t>
      </w:r>
      <w:r w:rsidRPr="00F00E2B">
        <w:rPr>
          <w:lang w:val="sr-Cyrl-RS"/>
        </w:rPr>
        <w:t>о је био услов за учешће у поступку). Група понуђача доставила је Споразум о заједничком наступу понуђач Расадник Греен ин и понуђач Екстра аутотранспорт од 14.09.2018. бр.323-03</w:t>
      </w:r>
      <w:r>
        <w:rPr>
          <w:lang w:val="sr-Cyrl-RS"/>
        </w:rPr>
        <w:t xml:space="preserve">, у складу са конкурсном документацијом. Група понуђача је доставила средство финансијског обезбеђења. </w:t>
      </w:r>
    </w:p>
    <w:p w:rsidR="00683106" w:rsidRDefault="00683106" w:rsidP="00683106">
      <w:pPr>
        <w:jc w:val="both"/>
        <w:rPr>
          <w:lang w:val="sr-Cyrl-RS"/>
        </w:rPr>
      </w:pPr>
      <w:r>
        <w:rPr>
          <w:lang w:val="sr-Cyrl-RS"/>
        </w:rPr>
        <w:t xml:space="preserve">Група понуђача је доставила доказе за додатни услов – финансијски капацитет. </w:t>
      </w:r>
    </w:p>
    <w:p w:rsidR="00683106" w:rsidRDefault="00683106" w:rsidP="00683106">
      <w:pPr>
        <w:jc w:val="both"/>
        <w:rPr>
          <w:lang w:val="sr-Cyrl-RS"/>
        </w:rPr>
      </w:pPr>
      <w:r>
        <w:rPr>
          <w:lang w:val="sr-Cyrl-RS"/>
        </w:rPr>
        <w:t xml:space="preserve">Група понуђача је доставила доказе за пословни капацитет – референце и то Образац 7 и Образац 8 понуњене и оверене. На обрасцу бр 7 уписана је потврда од ГП Планум ад Београд Земун бр,664 од 21.09.2018. на износ од 51.320.836,00 динара. На Обрасцу бр. 7 опред износа није уписано да ли је са ПДВ-ом или без ПДВ-а ( тражено је уписивање </w:t>
      </w:r>
      <w:r>
        <w:rPr>
          <w:lang w:val="sr-Cyrl-RS"/>
        </w:rPr>
        <w:lastRenderedPageBreak/>
        <w:t xml:space="preserve">износа без ПДВ-а). На обрасцу бр.8 – Потврда фирме ГП Планум ад издала је потврду референце на износ од  51.320.836,00 динара на коме такође није уписано да ли се износ са или без ПДВ-а. Из Уговора бр. 1707 од 13.10.2015.године између ГП Планум АД Београд и Расадника Греен ин Београд који је достављен уз референце види се да је износ наведен у референци заправо износ референце са обрачунатим ПДВ-ом и да је стварни износ без ПДВ-а 42.767.363,34 динара. Из привремене ситуације </w:t>
      </w:r>
      <w:r>
        <w:rPr>
          <w:lang w:val="en-US"/>
        </w:rPr>
        <w:t xml:space="preserve">II </w:t>
      </w:r>
      <w:r>
        <w:rPr>
          <w:lang w:val="sr-Cyrl-RS"/>
        </w:rPr>
        <w:t xml:space="preserve"> бр. 229 од 29.03.2017. види се да је вредност извршених радова по овој достављеној привременој ситуацији 26.765.430,94 динара без ПДВ-а, односно 32.780.134,52 са ПДВ-ом. Како се из ове привремене ситуације јасно види стварна вредност извршеног уговора која износи 26.765.430,94 динара без ПДВ-а, Комисија је прихватила ове доказе за тражени  пословни капацитет од 25.000.000,00 дин без ПДВ-а, тако да је мишљења да ова група понуђача испуњава услов за пословни капацитет. Комисија је става да у овом случају, за ову набавку није од значаја колико је на крају износ извршеног уговора, јер је група понуђача доставила доказ да је извршен део уговора у вредности већој од предвиђених референци, тако да би тај износ само могао бити већи, при чему је група понуђача већ испунила овај услов. Комисија је такође става да је износ наведен у референци и износ наведен у уговору исти, те да је група понуђача доставила привремену ситуацију из које се види колики део уговора је извршен, а то извршење уговора је у износу довољне референце за испуњење пословног капацитета. Конкурсном документацијом није захтевано да уговори за референце морају бити извођачки, те то што је група понуђача у предметном послу и уговору била подизвођач није од значаја за референце, обзиром да се из Уговора види да је врста посла коју је члан групе понуђача  Расадник Греен ин вршио послове из делокруга тражених у овој јавној набавци.</w:t>
      </w:r>
    </w:p>
    <w:p w:rsidR="00893D1A" w:rsidRDefault="00683106" w:rsidP="00893D1A">
      <w:pPr>
        <w:jc w:val="both"/>
        <w:rPr>
          <w:lang w:val="sr-Cyrl-RS"/>
        </w:rPr>
      </w:pPr>
      <w:r>
        <w:rPr>
          <w:lang w:val="sr-Cyrl-RS"/>
        </w:rPr>
        <w:t xml:space="preserve">Група понуђача </w:t>
      </w:r>
      <w:r w:rsidR="00893D1A">
        <w:rPr>
          <w:lang w:val="sr-Cyrl-RS"/>
        </w:rPr>
        <w:t>је испунила додатни услов за технички капацитет.</w:t>
      </w:r>
      <w:r w:rsidR="00893D1A" w:rsidRPr="00893D1A">
        <w:rPr>
          <w:lang w:val="sr-Cyrl-RS"/>
        </w:rPr>
        <w:t xml:space="preserve"> </w:t>
      </w:r>
      <w:r w:rsidR="00893D1A">
        <w:rPr>
          <w:lang w:val="sr-Cyrl-RS"/>
        </w:rPr>
        <w:t>У уговору о закупу хидрауличних платформи са САБ доо Београд наведено је да се врши закуп са руковаоцима , што није тражено конкурсном документацијом.</w:t>
      </w:r>
    </w:p>
    <w:p w:rsidR="00893D1A" w:rsidRDefault="00893D1A" w:rsidP="00893D1A">
      <w:pPr>
        <w:jc w:val="both"/>
        <w:rPr>
          <w:lang w:val="sr-Cyrl-RS"/>
        </w:rPr>
      </w:pPr>
      <w:r>
        <w:rPr>
          <w:lang w:val="sr-Cyrl-RS"/>
        </w:rPr>
        <w:t>За кадровски капацитет Комисија је утврдила следеће :</w:t>
      </w:r>
      <w:r w:rsidRPr="00893D1A">
        <w:rPr>
          <w:lang w:val="sr-Cyrl-RS"/>
        </w:rPr>
        <w:t xml:space="preserve"> </w:t>
      </w:r>
      <w:r>
        <w:rPr>
          <w:lang w:val="sr-Cyrl-RS"/>
        </w:rPr>
        <w:t>Комисија је утврдила да је на Списку радника члана понуђача Расадник Греен ин као запослени наведена Гордана Андрић, која је именована за одговорног извођача радова. Међутим, понуђач је за ово лице доставио Уговор о пословно-техничкој сарадњи и М образац из кога се види да је наведена запослена у предузећу Потисје Кањижа, а не у предузећу Расадник Греен ин. Уговор о пословно техничкој сарадњи није у складу са конкурсном документацијом где је јасно наведено да уколико лице није у радном односу са понуђачем може се доставити уговор о допунском раду или уговор о привремено повременим пословима. Уговор о пословно техничкој сарадњи није предвиђен као доказ у конкурсној документацији.</w:t>
      </w:r>
    </w:p>
    <w:p w:rsidR="00893D1A" w:rsidRDefault="00893D1A" w:rsidP="00893D1A">
      <w:pPr>
        <w:jc w:val="both"/>
        <w:rPr>
          <w:lang w:val="sr-Cyrl-RS"/>
        </w:rPr>
      </w:pPr>
      <w:r>
        <w:rPr>
          <w:lang w:val="sr-Cyrl-RS"/>
        </w:rPr>
        <w:t>Комисија је такође утврдила да је Горан Матић именован за одговорно лице као извршилац у предмету јавне набавке и да се налази на списку радника Расадника Греен ин.  Међутим понуђач је доставио Уговор о делу са овим лицем и није достављен никакав М образац , те се не може видети да ли је у радном односу у неком другом предузећу. Уговор о делу</w:t>
      </w:r>
      <w:r w:rsidRPr="00665E6A">
        <w:rPr>
          <w:lang w:val="sr-Cyrl-RS"/>
        </w:rPr>
        <w:t xml:space="preserve"> </w:t>
      </w:r>
      <w:r>
        <w:rPr>
          <w:lang w:val="sr-Cyrl-RS"/>
        </w:rPr>
        <w:t xml:space="preserve">није у складу са конкурсном документацијом где је јасно наведено да уколико лице није у радном односу са понуђачем може се доставити </w:t>
      </w:r>
      <w:r>
        <w:rPr>
          <w:lang w:val="sr-Cyrl-RS"/>
        </w:rPr>
        <w:lastRenderedPageBreak/>
        <w:t xml:space="preserve">уговор о допунском раду или уговор о привремено повременим пословима. Уговор о делу није предвиђен као доказ у конкурсној документацији. </w:t>
      </w:r>
    </w:p>
    <w:p w:rsidR="00893D1A" w:rsidRDefault="00893D1A" w:rsidP="00893D1A">
      <w:pPr>
        <w:jc w:val="both"/>
        <w:rPr>
          <w:lang w:val="sr-Cyrl-RS"/>
        </w:rPr>
      </w:pPr>
      <w:r>
        <w:rPr>
          <w:lang w:val="sr-Cyrl-RS"/>
        </w:rPr>
        <w:t>Комисија је такође утврдила да је члан групе Расадник Греен ин на списак својих радника уврстио раднике друга два предузећа ЈКП Чистоћа и Зеленило Зрењанин и  САБ доо Београд, те да су на списку лица која нису запослена у предузећу Расадник Греен ин и немају никакав уговор о раду или допунском раду са предузећем Греен ин. Комисија је утврдила да је у уговору о закупу хидрауличних платформи наведено да се платформе узимају у закуп са руковаоцима , што није било предвиђено конкурсном документацијом. Група понуђача Расадник Греен ин је морала да сама обезбеди довољан број радника у кадровском капацитету и довољан број радника обучених за рад на висини са хидрауличном корпом и за рад са моторном тестером , са којима је има склопљен уговор о раду, уговор о допунском раду или уговор о привремено повременим пословима ( како је описано у конкурсној документацији), што ова група није учинила, већ је преко закупа опреме за технички капацитет сматрала да ће закупом са руковаоцима испунити кадровски капацитет. Овакав начин обезбеђивања кадровског капацитета није дозвољен, јер директно представља увођење подизвођача у посао</w:t>
      </w:r>
      <w:r w:rsidRPr="00BD02AC">
        <w:rPr>
          <w:lang w:val="sr-Cyrl-RS"/>
        </w:rPr>
        <w:t xml:space="preserve"> </w:t>
      </w:r>
      <w:r>
        <w:rPr>
          <w:lang w:val="sr-Cyrl-RS"/>
        </w:rPr>
        <w:t>без сагласности наручиоца, а предузећа ЈКП Чистоћа и зеленило Зрењанин и САБ доо нису наведени нигде као подизвођачи.</w:t>
      </w:r>
    </w:p>
    <w:p w:rsidR="00893D1A" w:rsidRDefault="00893D1A" w:rsidP="00893D1A">
      <w:pPr>
        <w:jc w:val="both"/>
        <w:rPr>
          <w:lang w:val="sr-Cyrl-RS"/>
        </w:rPr>
      </w:pPr>
      <w:r>
        <w:rPr>
          <w:lang w:val="sr-Cyrl-RS"/>
        </w:rPr>
        <w:t>Из свега горе наведеног Комисија је мишљења да ова група понуђача није испунила додатни услов за кадровски капацитет за ову јавну набавку те оцењује понуду ове групе понуђача неприхватљивом.</w:t>
      </w:r>
    </w:p>
    <w:p w:rsidR="00893D1A" w:rsidRDefault="00893D1A" w:rsidP="00893D1A">
      <w:pPr>
        <w:jc w:val="both"/>
        <w:rPr>
          <w:lang w:val="sr-Latn-RS"/>
        </w:rPr>
      </w:pPr>
      <w:r>
        <w:rPr>
          <w:lang w:val="sr-Cyrl-RS"/>
        </w:rPr>
        <w:t xml:space="preserve">Како се не би оспоравала сама валидност понуде, Комисија је дана 17.04.2019. групи понуђача доставила допис са захтевом о продужењу рока важења понуда ( јер је рок важења понуда предвиђен конкурсном документацијом био 120 дана) јер је тај рок у међувремену истекао, и ова група понуђача је доставила сагласност за продужење рока важења понуда до 15.07.2019. године. </w:t>
      </w:r>
    </w:p>
    <w:p w:rsidR="00893D1A" w:rsidRDefault="00893D1A" w:rsidP="00893D1A">
      <w:pPr>
        <w:pStyle w:val="Default"/>
        <w:spacing w:line="276" w:lineRule="auto"/>
        <w:jc w:val="both"/>
      </w:pPr>
      <w:r>
        <w:t>3.</w:t>
      </w:r>
      <w:r w:rsidRPr="00893D1A">
        <w:t xml:space="preserve"> </w:t>
      </w:r>
      <w:r w:rsidRPr="00A21322">
        <w:t>Комисија је прегледом документације у понуди утврдила следеће: Два учесника у заједничкој понуди доставили су доказе за обавезне услове</w:t>
      </w:r>
      <w:r>
        <w:t xml:space="preserve"> (</w:t>
      </w:r>
      <w:r w:rsidRPr="00A21322">
        <w:t xml:space="preserve">Изводе из регистра понуђача) и то: СПЗТУР Електрон и  Енерготехника-Јужна Бачка доо Нови Сад. Трећи члан групе понуђача предузеће Агро еко бел доо као доказе за испуњавање обавезних услова доставио је решење о упису у АПР, Уверење Привредног суда у Панчеву од 14.09.2018. за предузеће Агро еко бел доо, Уверење МУП за Петровић Живу од 14.09.2018., Уверење Привредног суда у Панчеву од 14.09.2018. за Петровић Живу, Уверење Пореске управе Вршац за Агро еко бел доо од 14.09.2018. Комисија је утврдила да овај члан групе понуђача није доставио доказ - извод из казнене евиденције </w:t>
      </w:r>
      <w:r w:rsidRPr="00EE331C">
        <w:rPr>
          <w:bCs/>
        </w:rPr>
        <w:t>Посебног одељења (за организовани криминал) Вишег суда у Београду</w:t>
      </w:r>
      <w:r w:rsidRPr="00A21322">
        <w:t xml:space="preserve"> за привредни субјект предузеће Агро еко бел доо. Такође, овај члан групе понуђача није доставио доказ - уверење надлежне локалне самоуправе да је понуђач измирио обавезе по основу изворних локалних јавних прихода</w:t>
      </w:r>
      <w:r>
        <w:t>. Комисија је констатовала да члан групе понуђача није доставио доказе за обавезне услове, те да самим тим обзиром да је реч о заједничкој понуди три члана групе, ова група понуђача није испунила обавезне услове за учешће у поступку јавне набавке.</w:t>
      </w:r>
      <w:r w:rsidRPr="00A21322">
        <w:t xml:space="preserve"> </w:t>
      </w:r>
    </w:p>
    <w:p w:rsidR="00893D1A" w:rsidRDefault="00893D1A" w:rsidP="00893D1A">
      <w:pPr>
        <w:jc w:val="both"/>
        <w:rPr>
          <w:lang w:val="sr-Cyrl-RS"/>
        </w:rPr>
      </w:pPr>
      <w:r>
        <w:lastRenderedPageBreak/>
        <w:t>Два члана групе доставила су доказе за финансијски капацитет и то :</w:t>
      </w:r>
      <w:r w:rsidRPr="00914EB9">
        <w:t xml:space="preserve"> </w:t>
      </w:r>
      <w:r w:rsidRPr="00A21322">
        <w:t>СПЗТУР Електрон и  Енерготехника-Јужна Бачка доо Нови Сад</w:t>
      </w:r>
      <w:r>
        <w:t xml:space="preserve"> и то СПЗТУР Електрон у форми одштамапне странице са јавног увида у податке НБС-а, а Енерготехника Јужна Бачка Потврду НБС-а о броју дана блокаде. Трећи члан групе Агро еко бел доо није доставио доказ ни у једној форми, нити је на меморандуму фирме навео интернет страницу на којој се може извршити увид у јавне податке , како је конкурсном документацијом предвиђено, тако да је Комисија констатовала да група понуђача није испунила услов за финансијски капацитет</w:t>
      </w:r>
      <w:r>
        <w:rPr>
          <w:lang w:val="sr-Cyrl-RS"/>
        </w:rPr>
        <w:t>.</w:t>
      </w:r>
    </w:p>
    <w:p w:rsidR="00893D1A" w:rsidRDefault="00893D1A" w:rsidP="00893D1A">
      <w:pPr>
        <w:jc w:val="both"/>
        <w:rPr>
          <w:szCs w:val="24"/>
          <w:lang w:val="sr-Cyrl-RS"/>
        </w:rPr>
      </w:pPr>
      <w:r>
        <w:rPr>
          <w:szCs w:val="24"/>
          <w:lang w:val="sr-Cyrl-RS"/>
        </w:rPr>
        <w:t xml:space="preserve">Комисија је прегледом документације за доказивање пословног капацитета утврдила следеће : група понуђача доставила је Образац бр.7 у коме је навела 7 стручних референци и укупан износ референци од  29.634.077,55 динара ( у обрасцу није уписано да ли је то износ са ПДВ-ом или без ПДВ-а, а тражено је са ПДВ-ом ). Комисија је прегледом документације утврдила следеће: предузеће ЈКП Белоцрквански комуналац  издало је предузећу СПЗТУР Електрон потврду бр. 677-01/2018 од 18.09.2018. год. где је наведено да су извршени уговори бр. 364-04/2017 од 12.04.2017 у вредности од 2.000.000,00 са ПДВ-ом, 291-01/2018-10 од 23.04.2018 са ПДВ-ом и уговор 175/2015 од 25.03.2015. у вредности од 598.410,00 са ПДВ-ом. Комисија је увидом у достављени уговор бр. 175/2015 од 25.03.2015. утврдила да је исти потписан 25.03.2015. године, да је уговор важећи до краја 2015. године и да је вредност уговора без ПДВ-а 498.675,00 дин. Како је уговор потписан на период до краја године,а из истог није могуће утврдити који и колико део уговора је  извршен у периоду који би могао да буде вреднован у понуди, јер је тражено да референце буду у последње три године (значи од дана отварања понуда уназад три године односно од дана 28.09.2015. до 28.09.2018. </w:t>
      </w:r>
      <w:r w:rsidRPr="00CB52C4">
        <w:rPr>
          <w:szCs w:val="24"/>
          <w:lang w:val="sr-Cyrl-RS"/>
        </w:rPr>
        <w:t>комисија не може овај уговор да уврсти у референце.</w:t>
      </w:r>
      <w:r>
        <w:rPr>
          <w:color w:val="FF0000"/>
          <w:szCs w:val="24"/>
          <w:lang w:val="sr-Cyrl-RS"/>
        </w:rPr>
        <w:t xml:space="preserve"> </w:t>
      </w:r>
      <w:r>
        <w:rPr>
          <w:szCs w:val="24"/>
          <w:lang w:val="sr-Cyrl-RS"/>
        </w:rPr>
        <w:t xml:space="preserve">Уговор бр.364-04/2017. од 12.04.2017. год. утврдила је да је укупан износ овог уговора без ПДВ-а 1.666.666,67 дин. Уговор бр. 291-01/2018-10 од 23.04.2018. је потписан на износ од 1.666.666.,67 дин без ПДВ-а. Како је рок важења уговора до 31.12.2018. године, односно извршење уговора могуће је до рока после отварања понуда, Комисија је упоредила износ на референци датој од ЈКП Белоцрквански комуналац и констатовала да је предузеће које је дало референцу уписало износ од  1.833.332,60 дин са ПДВ-ом (односно прерачуном на износ без ПДВ-а који је извршила Комисија износ од 1.527.777,16 дин без ПДВ-а.). Комисија је мишљења да је и износ мањи у Потврди него у уговору зато што је давалац потврде уписао износ извршеног уговора до дана издавања потврде и Комисија је као износ ове референце обрачунала износ од 1.527.777,16 без ПДВ-а. Друга потврда коју је предузеће ЈКП Белоцрквански комуналац  издало предузећу СПЗТУР Електрон потврду бр. 678-01/2018 од 18.09.2018. год. наведи да су извршени уговори бр.209/2015 у износу од 1.500.000,00 дин са ПДВ-ом, уговор бр. 208/2015 у вредности од 1.500.000,00 дин са ПДВ-ом, уговор бр.150/2016 у износу од 840.000,00 дин са ПДВ-ом и уговор бр.149/2016 у износу од 2.160.000,00 са ПДВ-ом. Увидом у достављене уговоре, Комисија је утврдила да је у уговору бр.149/2016 наведен износ исти као и на референци односно без обрачунатог ПДВ-а износ 1.800.000,00. Овај износ је Комисија рачунала у референцу обзиром да је исти и на потврди. У уговору бр.150/2016 вредност уговора је 840.000,00 са ПДВ-ом ( као и на потврди) односно 700.000,00 без ПДВ-а, те је Комисија уважила као референцу. У уговору бр.209/2015 од 06.04.2015. наведен је </w:t>
      </w:r>
      <w:r>
        <w:rPr>
          <w:szCs w:val="24"/>
          <w:lang w:val="sr-Cyrl-RS"/>
        </w:rPr>
        <w:lastRenderedPageBreak/>
        <w:t>износ  од 1.500.000,00 са ПДВ-ом ( као у потврди) односно 1.250.000,00 без ПДВ-а. Како је Комисија увидом у уговор утврдила да исти потписан 06.04.2015. год. (у периоду који није важећи за референце односно дужи је од три године од дана отварања понуде) и да је важење истог било до 31.12.2015., Комисија није у могућности да утврди колико извршење уговора је било у периоду од 28.09.2015. до 31.12.2015. за који период би референца била важећа, јер је уговор могао да буде испуњен у целости и пре рока за који би референце биле важеће. Из разлога што је понуђачима јасно наведено да се референце дају за период од три године уназад од оглашеног дана отварања понуда, понуђач је морао да води рачуна о уговорима које је дао за референце, те је Комисија става да се овај уговор не може узети у обрачун за потребну вредност референци. На обрасцу бр. 8 потврду о референцама дало је предузеће ЈП за заштиту и унапређење животне средине на територији градске општине Обреновац бр. 2516/18 од 10.09.2018. на којој су наведени уговори бр.3234/16 од 04.11.2016. у вредности од 808.700,00 дин без ПДВ-а и уговор бр. 3443/17 од 26.10.2017. у вредности од 408.000,00 без ПДВ-а. Комисија је потврдила валидност ових референци увидом у уговоре достављене у понуди. На обрасцу бр. 8 потврду је дала Општинска управа Беле Цркве  за уговор бр. 26.10.2015 бр.011-32/2015-03 у вредности од  999.106,95 дин са ПДВ-ом.  Увидом у уговор достављен уз ову потврду, Комисија није пронашла уписан износ без ПДВ-а, већ само уписан износ од 999.106,95. Прерачуном овог износа (стопа ПДВ-а 20%), Комисија је утврдила да је износ без ПДВ-а 832.589,12 дин. и уважила овај износ за ову референцу. На обрасцу бр.8 потврду је издало Пољопривредно газдинство Тикић из Парте бр.уговора 11-2/2016 – од 20.02.2016. на износ од 7.806.000,00 дин са ПДВ-ом. Понуђач је уместо уговора са овим предузећем доставио рачун са бројем истоветним као и бр. уговора из кога се недвосмислено може утврдити износ и врста радова, који одговарају наведеним у потврди, те је Комисија уважила као доказ издати рачун на износ од 6.505.000,00 без ПДВ-а односно 7.806.000,00 са ПДВ-ом. На обрасцу бр.8 потврду предузећу Агро еко бел доо  издала је Општинска управа Беле Цркве за уговор бр.037-81/2018-03 од 26.01.2018 на износ од 1.192.128,00 ( није уписано да ли је износ са или без ПДВа). Из достављеног уговора за ову референцу види се да је износ без ПДВ-а 993.440,00 дин. те је Комисија уважила овај износ без ПДВ-а за ову референцу. На обрасцу бр. 8 потврду је предузећу Агро еко бел доо издала Промонт Гроуп за уговор бр. 067/1/2016 на износ од 7.988.400,00 (није уписано да ли је износ са или без ПДВ-а). Увидом у уговор Комисија је утврдила да је вредност радова без ПДВ-а 6.657.000,00 динара, и овај износ је Комисија уважила за референце.</w:t>
      </w:r>
    </w:p>
    <w:p w:rsidR="00893D1A" w:rsidRPr="00AF5800" w:rsidRDefault="00893D1A" w:rsidP="00893D1A">
      <w:pPr>
        <w:jc w:val="both"/>
        <w:rPr>
          <w:szCs w:val="24"/>
          <w:lang w:val="sr-Cyrl-RS"/>
        </w:rPr>
      </w:pPr>
      <w:r>
        <w:rPr>
          <w:szCs w:val="24"/>
          <w:lang w:val="sr-Cyrl-RS"/>
        </w:rPr>
        <w:t>Комисија је обрачунала вредност валидних референци и утврдила износ од 21.899.172,95 динара без ПДВ-а. Комисија је такође извршила обрачун и за укупну вредност укључујући и три референце за које није могуће утврдити који део је извршен до рока од три године</w:t>
      </w:r>
      <w:r>
        <w:rPr>
          <w:szCs w:val="24"/>
          <w:lang w:val="en-US"/>
        </w:rPr>
        <w:t xml:space="preserve"> </w:t>
      </w:r>
      <w:r>
        <w:rPr>
          <w:szCs w:val="24"/>
          <w:lang w:val="sr-Cyrl-RS"/>
        </w:rPr>
        <w:t xml:space="preserve">(горе објашњено) и утврдила да и када би се све референце могле узети у обзир укупан износ би био 24.897.847,95 динара без ПДВ-а , што опет не би било довољно за испуњење услова пословног капацитета, те је Комисија била мишљења да није потребно тражити додатна појашњења за три уговора односно три референце које Комисија није уважила, јер ни у том случају чак и да су и те три референце валидне опет није испуњен износ од 25.000.000,00 без ПДВ-а потребан за </w:t>
      </w:r>
      <w:r>
        <w:rPr>
          <w:szCs w:val="24"/>
          <w:lang w:val="sr-Cyrl-RS"/>
        </w:rPr>
        <w:lastRenderedPageBreak/>
        <w:t>испуњење пословног капацитета. Комисија је утврдила да ова група понуђача није испунила додатан услов за пословни капацитет.</w:t>
      </w:r>
    </w:p>
    <w:p w:rsidR="00893D1A" w:rsidRDefault="00893D1A" w:rsidP="00893D1A">
      <w:pPr>
        <w:pStyle w:val="ListParagraph"/>
        <w:ind w:left="0"/>
        <w:jc w:val="both"/>
        <w:rPr>
          <w:szCs w:val="24"/>
          <w:lang w:val="sr-Cyrl-RS"/>
        </w:rPr>
      </w:pPr>
      <w:r>
        <w:rPr>
          <w:szCs w:val="24"/>
          <w:lang w:val="sr-Cyrl-RS"/>
        </w:rPr>
        <w:t xml:space="preserve">Комисија је прегледом документације за доказивање техничког капацитета утврдила следеће : група понуђача је доставила попис основних средстава члана групе СПЗТУР Електрон од 28.12.2017. на коме су наведене хидрауличне платфоме на камионима и једна самоходна хидрауична палтформа. Достављен је стручни налаз за возило </w:t>
      </w:r>
      <w:r>
        <w:rPr>
          <w:szCs w:val="24"/>
          <w:lang w:val="sr-Latn-RS"/>
        </w:rPr>
        <w:t>IVECO DAILY</w:t>
      </w:r>
      <w:r>
        <w:rPr>
          <w:szCs w:val="24"/>
          <w:lang w:val="sr-Cyrl-RS"/>
        </w:rPr>
        <w:t xml:space="preserve"> рег.ознака </w:t>
      </w:r>
      <w:r>
        <w:rPr>
          <w:szCs w:val="24"/>
          <w:lang w:val="sr-Latn-RS"/>
        </w:rPr>
        <w:t xml:space="preserve">VŠ-034-MX </w:t>
      </w:r>
      <w:r>
        <w:rPr>
          <w:szCs w:val="24"/>
          <w:lang w:val="sr-Cyrl-RS"/>
        </w:rPr>
        <w:t xml:space="preserve">са хидрауличном подизном палтформом до висине од 20 метара. Налаз је урађен 10.02.2016. тако да је исправан. Уз стручни налаз је достављена очитана саобраћајна дозвола за ово возило. На полиси осигурања достављеној за ово возило (на полиси је уписана рег.ознака </w:t>
      </w:r>
      <w:r>
        <w:rPr>
          <w:szCs w:val="24"/>
          <w:lang w:val="sr-Latn-RS"/>
        </w:rPr>
        <w:t>VŠ-034-MX</w:t>
      </w:r>
      <w:r>
        <w:rPr>
          <w:szCs w:val="24"/>
          <w:lang w:val="sr-Cyrl-RS"/>
        </w:rPr>
        <w:t xml:space="preserve">) бројеви нису довољно читљиви али упоређивањем броја шасије за ово возило на очитаној саобраћајној дозволи и броја шасије који је уписан на полиси осигурања, Комисија је утврдила да се бројеви не слажу односно нису исти, те ову полису осигурања није уважила као доказ за полису осигурања за ово возило. Комисија је мишљења да обзиром да ова група понуђача није испунила додатни услов за пословни капацитет, у овом случају није потребно тражити појашњење за ову полису осигурања, обзиром да то не би утицало на прихватљивост понуде. </w:t>
      </w:r>
    </w:p>
    <w:p w:rsidR="00893D1A" w:rsidRDefault="00893D1A" w:rsidP="00893D1A">
      <w:pPr>
        <w:pStyle w:val="ListParagraph"/>
        <w:ind w:left="0" w:firstLine="708"/>
        <w:jc w:val="both"/>
        <w:rPr>
          <w:szCs w:val="24"/>
          <w:lang w:val="sr-Cyrl-RS"/>
        </w:rPr>
      </w:pPr>
      <w:r>
        <w:rPr>
          <w:szCs w:val="24"/>
          <w:lang w:val="sr-Cyrl-RS"/>
        </w:rPr>
        <w:t>Како је од  стране Републичке Комисије наложена поновна и детаљна стручна оцена, без обзира на то што је понуда неприхватљива из разлога неиспуњавања пословног капацитета, Комисија је наставила са даљим прегледом комплетне документације, како би у извештају јасно и недвосмислено било видљиво да ли су понуђачи испунили обавезне и додатне услове на начин предвиђен кокурсном документацијом.</w:t>
      </w:r>
    </w:p>
    <w:p w:rsidR="00893D1A" w:rsidRDefault="00893D1A" w:rsidP="00893D1A">
      <w:pPr>
        <w:pStyle w:val="ListParagraph"/>
        <w:ind w:left="0" w:firstLine="708"/>
        <w:jc w:val="both"/>
        <w:rPr>
          <w:szCs w:val="24"/>
          <w:lang w:val="sr-Cyrl-RS"/>
        </w:rPr>
      </w:pPr>
      <w:r>
        <w:rPr>
          <w:szCs w:val="24"/>
          <w:lang w:val="sr-Cyrl-RS"/>
        </w:rPr>
        <w:t xml:space="preserve">Даљим прегледом Комисија је утврдила да је ова група понуђача доставила стручни налаз рађен 10.05.2016. за возило </w:t>
      </w:r>
      <w:r>
        <w:rPr>
          <w:szCs w:val="24"/>
          <w:lang w:val="sr-Latn-RS"/>
        </w:rPr>
        <w:t xml:space="preserve">IVECO DAILY </w:t>
      </w:r>
      <w:r>
        <w:rPr>
          <w:szCs w:val="24"/>
          <w:lang w:val="sr-Cyrl-RS"/>
        </w:rPr>
        <w:t xml:space="preserve"> рег.озн. </w:t>
      </w:r>
      <w:r>
        <w:rPr>
          <w:szCs w:val="24"/>
          <w:lang w:val="sr-Latn-RS"/>
        </w:rPr>
        <w:t>VŠ -036-IC</w:t>
      </w:r>
      <w:r>
        <w:rPr>
          <w:szCs w:val="24"/>
          <w:lang w:val="sr-Cyrl-RS"/>
        </w:rPr>
        <w:t xml:space="preserve"> са хидрауличном платформом максималне радне висине од 25 м. Стручни налаз за ово возило је исправан и урађен је у року од три године уназад од дана отварања понуда. Уз овај стручни налаз достављена је очитана саобраћајна дозвола и важећа полиса осигурања. </w:t>
      </w:r>
    </w:p>
    <w:p w:rsidR="00893D1A" w:rsidRDefault="00893D1A" w:rsidP="00893D1A">
      <w:pPr>
        <w:pStyle w:val="ListParagraph"/>
        <w:ind w:left="0" w:firstLine="708"/>
        <w:jc w:val="both"/>
        <w:rPr>
          <w:szCs w:val="24"/>
          <w:lang w:val="sr-Cyrl-RS"/>
        </w:rPr>
      </w:pPr>
      <w:r>
        <w:rPr>
          <w:szCs w:val="24"/>
          <w:lang w:val="sr-Cyrl-RS"/>
        </w:rPr>
        <w:t>Стручни налаз за самоходну хидрауличну платформу урађен је 12.02.2018. са максималном радном висином од 38 м и бочно 16,5 метара.</w:t>
      </w:r>
    </w:p>
    <w:p w:rsidR="00893D1A" w:rsidRDefault="00893D1A" w:rsidP="00893D1A">
      <w:pPr>
        <w:pStyle w:val="ListParagraph"/>
        <w:ind w:left="0" w:firstLine="708"/>
        <w:jc w:val="both"/>
        <w:rPr>
          <w:szCs w:val="24"/>
          <w:lang w:val="sr-Cyrl-RS"/>
        </w:rPr>
      </w:pPr>
      <w:r>
        <w:rPr>
          <w:szCs w:val="24"/>
          <w:lang w:val="sr-Cyrl-RS"/>
        </w:rPr>
        <w:t>Достављена је очитана саобраћајна дозвола са рег.озн</w:t>
      </w:r>
      <w:r>
        <w:rPr>
          <w:szCs w:val="24"/>
          <w:lang w:val="sr-Latn-RS"/>
        </w:rPr>
        <w:t xml:space="preserve">.VŠ-035-RY </w:t>
      </w:r>
      <w:r>
        <w:rPr>
          <w:szCs w:val="24"/>
          <w:lang w:val="sr-Cyrl-RS"/>
        </w:rPr>
        <w:t xml:space="preserve">и полиса осигурања за то возило. Комисија је утврдила да је понуђач доставио уговор о закупу трактора Раковица са машином за иверање пањева са СР Муња Трансом Босут, очитану саобраћајну дозволу за трактор Раковица, а није достављена полиса осигурања за наведени трактор.Група понуђача доставила је уговор о закупу опреме са Драганом Тикићем о закупу опреме Трактор Раковица </w:t>
      </w:r>
      <w:r>
        <w:rPr>
          <w:szCs w:val="24"/>
          <w:lang w:val="sr-Latn-RS"/>
        </w:rPr>
        <w:t>VŠAAH-88, T</w:t>
      </w:r>
      <w:r>
        <w:rPr>
          <w:szCs w:val="24"/>
          <w:lang w:val="sr-Cyrl-RS"/>
        </w:rPr>
        <w:t xml:space="preserve">рактор Белорус рег.озн. </w:t>
      </w:r>
      <w:r>
        <w:rPr>
          <w:szCs w:val="24"/>
          <w:lang w:val="sr-Latn-RS"/>
        </w:rPr>
        <w:t>VŠAAZ-61, T</w:t>
      </w:r>
      <w:r>
        <w:rPr>
          <w:szCs w:val="24"/>
          <w:lang w:val="sr-Cyrl-RS"/>
        </w:rPr>
        <w:t xml:space="preserve">рактор Белорус рег.озн. </w:t>
      </w:r>
      <w:r>
        <w:rPr>
          <w:szCs w:val="24"/>
          <w:lang w:val="sr-Latn-RS"/>
        </w:rPr>
        <w:t xml:space="preserve">VŠABB-53, </w:t>
      </w:r>
      <w:r>
        <w:rPr>
          <w:szCs w:val="24"/>
          <w:lang w:val="sr-Cyrl-RS"/>
        </w:rPr>
        <w:t xml:space="preserve">прикључно возило за трактор рег.озн. </w:t>
      </w:r>
      <w:r>
        <w:rPr>
          <w:szCs w:val="24"/>
          <w:lang w:val="sr-Latn-RS"/>
        </w:rPr>
        <w:t xml:space="preserve">VŠ79-AAN </w:t>
      </w:r>
      <w:r>
        <w:rPr>
          <w:szCs w:val="24"/>
          <w:lang w:val="sr-Cyrl-RS"/>
        </w:rPr>
        <w:t xml:space="preserve">и </w:t>
      </w:r>
      <w:r>
        <w:rPr>
          <w:szCs w:val="24"/>
          <w:lang w:val="sr-Latn-RS"/>
        </w:rPr>
        <w:t xml:space="preserve"> </w:t>
      </w:r>
      <w:r>
        <w:rPr>
          <w:szCs w:val="24"/>
          <w:lang w:val="sr-Cyrl-RS"/>
        </w:rPr>
        <w:t>прикључно возило за трактор</w:t>
      </w:r>
      <w:r w:rsidRPr="00277D0E">
        <w:rPr>
          <w:szCs w:val="24"/>
          <w:lang w:val="sr-Cyrl-RS"/>
        </w:rPr>
        <w:t xml:space="preserve"> </w:t>
      </w:r>
      <w:r>
        <w:rPr>
          <w:szCs w:val="24"/>
          <w:lang w:val="sr-Cyrl-RS"/>
        </w:rPr>
        <w:t xml:space="preserve">рег.озн. </w:t>
      </w:r>
      <w:r>
        <w:rPr>
          <w:szCs w:val="24"/>
          <w:lang w:val="sr-Latn-RS"/>
        </w:rPr>
        <w:t xml:space="preserve">VŠ68-AAN. </w:t>
      </w:r>
      <w:r>
        <w:rPr>
          <w:szCs w:val="24"/>
          <w:lang w:val="sr-Cyrl-RS"/>
        </w:rPr>
        <w:t xml:space="preserve">За сва возила и прикључна возила достављене су очитане саобраћајне дозволе, али нису достављене полисе осигурања. </w:t>
      </w:r>
    </w:p>
    <w:p w:rsidR="00893D1A" w:rsidRDefault="00893D1A" w:rsidP="00893D1A">
      <w:pPr>
        <w:pStyle w:val="ListParagraph"/>
        <w:ind w:left="0" w:firstLine="708"/>
        <w:jc w:val="both"/>
        <w:rPr>
          <w:szCs w:val="24"/>
          <w:lang w:val="sr-Cyrl-RS"/>
        </w:rPr>
      </w:pPr>
      <w:r>
        <w:rPr>
          <w:szCs w:val="24"/>
          <w:lang w:val="sr-Cyrl-RS"/>
        </w:rPr>
        <w:t xml:space="preserve">Комисија је утврдила да је група понуђача доставила пописну листу на меморандуму члана групе Агро еко бел доо без датума. На овој пописној листи наведени су трактор урсус, две фрезе – мотокултиватори, 2 тракторске приколице, и 5 </w:t>
      </w:r>
      <w:r>
        <w:rPr>
          <w:szCs w:val="24"/>
          <w:lang w:val="sr-Cyrl-RS"/>
        </w:rPr>
        <w:lastRenderedPageBreak/>
        <w:t>моторних тестера. Увидом у достављену документацију Комисија је утврдила да је за трактор урсус достављена копија саобраћајне дозволе и копија потврде о техничкој исправности, а није достављена полиса осигурања за ово возило. За две тракторске приколице наведене на пописној листи члана групе Агро еко бел доо није достављена никаква документација.</w:t>
      </w:r>
    </w:p>
    <w:p w:rsidR="00893D1A" w:rsidRPr="003B63EE" w:rsidRDefault="00893D1A" w:rsidP="003B63EE">
      <w:pPr>
        <w:pStyle w:val="ListParagraph"/>
        <w:ind w:left="0" w:firstLine="708"/>
        <w:jc w:val="both"/>
        <w:rPr>
          <w:szCs w:val="24"/>
          <w:lang w:val="sr-Cyrl-RS"/>
        </w:rPr>
      </w:pPr>
      <w:r>
        <w:rPr>
          <w:szCs w:val="24"/>
          <w:lang w:val="sr-Cyrl-RS"/>
        </w:rPr>
        <w:t>У документацији је достављен и уговор о закупу између Душана Савића и члана групе  за закуп две приколице носивости до 3,5 тона. За приколице су достављене копије саобраћајних дозвола и копије потврда о техничкој исправности. За ове две приколице нису достављене полисе осигурања.</w:t>
      </w:r>
    </w:p>
    <w:p w:rsidR="00893D1A" w:rsidRDefault="00893D1A" w:rsidP="00893D1A">
      <w:pPr>
        <w:pStyle w:val="ListParagraph"/>
        <w:ind w:left="0" w:firstLine="708"/>
        <w:jc w:val="both"/>
        <w:rPr>
          <w:szCs w:val="24"/>
          <w:lang w:val="sr-Cyrl-RS"/>
        </w:rPr>
      </w:pPr>
      <w:r>
        <w:rPr>
          <w:szCs w:val="24"/>
          <w:lang w:val="sr-Cyrl-RS"/>
        </w:rPr>
        <w:t>Обзиром да је Комисија утврдила и тачно навела све недостатке који се тичу додатних услова односно техничког капацитета, Комисија је мишљења да ова група понуђача није испунила услов за технички капацитет.</w:t>
      </w:r>
    </w:p>
    <w:p w:rsidR="00893D1A" w:rsidRDefault="00893D1A" w:rsidP="00893D1A">
      <w:pPr>
        <w:pStyle w:val="ListParagraph"/>
        <w:ind w:left="0" w:firstLine="708"/>
        <w:jc w:val="both"/>
        <w:rPr>
          <w:szCs w:val="24"/>
          <w:lang w:val="sr-Cyrl-RS"/>
        </w:rPr>
      </w:pPr>
      <w:r>
        <w:rPr>
          <w:szCs w:val="24"/>
          <w:lang w:val="sr-Cyrl-RS"/>
        </w:rPr>
        <w:t xml:space="preserve">Увидом у документацију Комисија је утврдила да је представник групе понуђача потписао и печатом оверио модел уговора али није потписао и оверио споразум о безбедности и здрављу на раду који је саставни део уговора, што је било тражено конкурсном документацијом. </w:t>
      </w:r>
    </w:p>
    <w:p w:rsidR="00893D1A" w:rsidRDefault="00893D1A" w:rsidP="00893D1A">
      <w:pPr>
        <w:pStyle w:val="ListParagraph"/>
        <w:ind w:left="0" w:firstLine="708"/>
        <w:jc w:val="both"/>
        <w:rPr>
          <w:szCs w:val="24"/>
          <w:lang w:val="sr-Cyrl-RS"/>
        </w:rPr>
      </w:pPr>
      <w:r>
        <w:rPr>
          <w:szCs w:val="24"/>
          <w:lang w:val="sr-Cyrl-RS"/>
        </w:rPr>
        <w:t>Група понуђача СПЗТУР Електрон доставила је тражено средство финансијског обезбеђења, са меничним овлашћењем и картоном депонованих потписа, као што је и захтевано у конкурсној документацији.</w:t>
      </w:r>
    </w:p>
    <w:p w:rsidR="00893D1A" w:rsidRDefault="00893D1A" w:rsidP="003B63EE">
      <w:pPr>
        <w:pStyle w:val="ListParagraph"/>
        <w:spacing w:after="0"/>
        <w:ind w:left="0" w:firstLine="708"/>
        <w:jc w:val="both"/>
        <w:rPr>
          <w:szCs w:val="24"/>
          <w:lang w:val="sr-Cyrl-RS"/>
        </w:rPr>
      </w:pPr>
      <w:r>
        <w:rPr>
          <w:szCs w:val="24"/>
          <w:lang w:val="sr-Cyrl-RS"/>
        </w:rPr>
        <w:t xml:space="preserve">Комисија је утврдила да ова група понуђача није доставила доказе да располаже траженим кадровским капацитетом, пре свега зато што за уговоре са инжењером шумарства и дипл.инж. пејсажне архитектуре не може да се утврди које су врсте ( да ли су то уговори о раду, допунским пословима и др већ наведено),  као што је тражено конкурсном документацијом и осталим горе наведеним и анализираним доказима, те доноси оцену да ова група понуђача није испунила додатни услов за кадровски капацитет. </w:t>
      </w:r>
    </w:p>
    <w:p w:rsidR="00893D1A" w:rsidRDefault="00893D1A" w:rsidP="003B63EE">
      <w:pPr>
        <w:spacing w:after="0"/>
        <w:ind w:firstLine="708"/>
        <w:jc w:val="both"/>
        <w:rPr>
          <w:lang w:val="sr-Cyrl-RS"/>
        </w:rPr>
      </w:pPr>
      <w:r>
        <w:rPr>
          <w:lang w:val="sr-Cyrl-RS"/>
        </w:rPr>
        <w:t>Након анализе достављене документације ове групе понуђача, Комисија је утврдила да група понуђача СПЗТУР Електрон није испунила додатне услове за финансијски, пословни, технички и кадровски капацитет, те Комисија оцењује ову понуду као неприхватљиву.</w:t>
      </w:r>
    </w:p>
    <w:p w:rsidR="00893D1A" w:rsidRDefault="00893D1A" w:rsidP="003B63EE">
      <w:pPr>
        <w:spacing w:after="0"/>
        <w:ind w:firstLine="708"/>
        <w:jc w:val="both"/>
        <w:rPr>
          <w:lang w:val="sr-Cyrl-RS"/>
        </w:rPr>
      </w:pPr>
      <w:r>
        <w:rPr>
          <w:lang w:val="sr-Cyrl-RS"/>
        </w:rPr>
        <w:t>Како се не би оспоравала сама валидност понуде, Комисија је дана 17.04.2019. групи понуђача доставила допис са захтевом о продужењу рока важења понуда ( јер је рок важења понуда предвиђен конкурсном документацијом био 120 дана) јер је тај рок у међувремену истекао, и ова група понуђача није  доставила сагласност за продужење рока важења</w:t>
      </w:r>
      <w:r w:rsidR="003B63EE">
        <w:rPr>
          <w:lang w:val="sr-Cyrl-RS"/>
        </w:rPr>
        <w:t xml:space="preserve"> понуда до 15.07.2019. године. </w:t>
      </w:r>
    </w:p>
    <w:p w:rsidR="008414B9" w:rsidRDefault="008414B9" w:rsidP="003B63EE">
      <w:pPr>
        <w:spacing w:after="0"/>
        <w:ind w:firstLine="708"/>
        <w:jc w:val="both"/>
        <w:rPr>
          <w:lang w:val="sr-Cyrl-RS"/>
        </w:rPr>
      </w:pPr>
    </w:p>
    <w:p w:rsidR="00893D1A" w:rsidRDefault="00893D1A" w:rsidP="003B63EE">
      <w:pPr>
        <w:spacing w:after="0"/>
        <w:jc w:val="both"/>
        <w:rPr>
          <w:lang w:val="sr-Cyrl-RS"/>
        </w:rPr>
      </w:pPr>
      <w:r>
        <w:rPr>
          <w:lang w:val="sr-Cyrl-RS"/>
        </w:rPr>
        <w:t>4.</w:t>
      </w:r>
      <w:r w:rsidRPr="00893D1A">
        <w:rPr>
          <w:lang w:val="sr-Cyrl-RS"/>
        </w:rPr>
        <w:t xml:space="preserve"> </w:t>
      </w:r>
      <w:r>
        <w:rPr>
          <w:lang w:val="sr-Cyrl-RS"/>
        </w:rPr>
        <w:t>Комисија је увидом у документацију утврдила да је група понуђача ПД РИО Костолац испунила обавезне услове, јер су сва три члана групе уписани у регистар понуђача АПР-а.</w:t>
      </w:r>
    </w:p>
    <w:p w:rsidR="00893D1A" w:rsidRDefault="00893D1A" w:rsidP="00A263AA">
      <w:pPr>
        <w:spacing w:after="0"/>
        <w:ind w:firstLine="708"/>
        <w:jc w:val="both"/>
        <w:rPr>
          <w:lang w:val="sr-Cyrl-RS"/>
        </w:rPr>
      </w:pPr>
      <w:r>
        <w:rPr>
          <w:lang w:val="sr-Cyrl-RS"/>
        </w:rPr>
        <w:t>Комисија је утврдила да је група понуђача испунила додатни услов за финансијски капацитет достављењем потврда НБС о броју дана блокаде за сва три члана групе понуђача.</w:t>
      </w:r>
    </w:p>
    <w:p w:rsidR="00893D1A" w:rsidRDefault="00893D1A" w:rsidP="00A263AA">
      <w:pPr>
        <w:spacing w:after="0"/>
        <w:ind w:firstLine="708"/>
        <w:jc w:val="both"/>
        <w:rPr>
          <w:lang w:val="sr-Cyrl-RS"/>
        </w:rPr>
      </w:pPr>
      <w:r>
        <w:rPr>
          <w:lang w:val="sr-Cyrl-RS"/>
        </w:rPr>
        <w:t xml:space="preserve">Група понуђача је за пословни капацитет доставила Потврду ЈП ЕПС бр.Е.05.01-429365/18 од 31.08.2018 и наведен је износ од 125.617.755,90 дин без ПДВ-а. Уз ову потврду група понуђача доставила је уговор о ЈН бр.90/2015 потписан од стране ЕПС-а </w:t>
      </w:r>
      <w:r>
        <w:rPr>
          <w:lang w:val="sr-Cyrl-RS"/>
        </w:rPr>
        <w:lastRenderedPageBreak/>
        <w:t>дана 09.09.2015. године. Износ наведен у уговору је 128.984.980,23 динара без ПДВ-а. Комисија је утврдила да ова група понуђача испуњава услов за пословни капацитет.</w:t>
      </w:r>
    </w:p>
    <w:p w:rsidR="00893D1A" w:rsidRPr="00101443" w:rsidRDefault="00893D1A" w:rsidP="00A263AA">
      <w:pPr>
        <w:spacing w:after="0"/>
        <w:ind w:firstLine="708"/>
        <w:jc w:val="both"/>
        <w:rPr>
          <w:lang w:val="sr-Cyrl-RS"/>
        </w:rPr>
      </w:pPr>
      <w:r>
        <w:rPr>
          <w:lang w:val="sr-Cyrl-RS"/>
        </w:rPr>
        <w:t xml:space="preserve">Комисија је увидом у документацију утврдила да је група понуђача доставила доказе за четири трактора (очитане саобраћајне дозволе са полисама осигурања) са пописне листе ПД РИО пд 31.12.2017. На листи су и 2 мотокултиватора са две фрезе и 4 моторне тестере ( 2 са мачем краћим од 40 цм и 2 са мачем дужим од 40 цм) као што је и тражено конкурсном документацијом. Група понуђача доставила је пописну листу основних средстава СЗР Горионик на дан 31.12.2017.  на којој се налазе три хидрауличне платформе. Увидом у документацију Комисија је утврдила да су сви стручни налази важећи  на дан отварања понуде и да одогварају захтевима из комнкурсне документације. То су хидраулична платформа на возилу </w:t>
      </w:r>
      <w:r>
        <w:rPr>
          <w:lang w:val="en-US"/>
        </w:rPr>
        <w:t xml:space="preserve">NISSAN </w:t>
      </w:r>
      <w:r>
        <w:rPr>
          <w:lang w:val="sr-Cyrl-RS"/>
        </w:rPr>
        <w:t>рег.озн.</w:t>
      </w:r>
      <w:r>
        <w:rPr>
          <w:lang w:val="en-US"/>
        </w:rPr>
        <w:t xml:space="preserve"> PO020FJ</w:t>
      </w:r>
      <w:r>
        <w:rPr>
          <w:lang w:val="sr-Cyrl-RS"/>
        </w:rPr>
        <w:t xml:space="preserve"> са макс.висином подизања од 17</w:t>
      </w:r>
      <w:proofErr w:type="gramStart"/>
      <w:r>
        <w:rPr>
          <w:lang w:val="sr-Cyrl-RS"/>
        </w:rPr>
        <w:t>,8</w:t>
      </w:r>
      <w:proofErr w:type="gramEnd"/>
      <w:r>
        <w:rPr>
          <w:lang w:val="sr-Cyrl-RS"/>
        </w:rPr>
        <w:t xml:space="preserve"> метара, хидраулична платформа на возилу </w:t>
      </w:r>
      <w:r>
        <w:rPr>
          <w:lang w:val="sr-Latn-RS"/>
        </w:rPr>
        <w:t xml:space="preserve">IVECO MAGIRUS </w:t>
      </w:r>
      <w:r>
        <w:rPr>
          <w:lang w:val="sr-Cyrl-RS"/>
        </w:rPr>
        <w:t xml:space="preserve">рег.озн. </w:t>
      </w:r>
      <w:r>
        <w:rPr>
          <w:lang w:val="sr-Latn-RS"/>
        </w:rPr>
        <w:t>PO-021-OO</w:t>
      </w:r>
      <w:r>
        <w:rPr>
          <w:lang w:val="sr-Cyrl-RS"/>
        </w:rPr>
        <w:t xml:space="preserve"> са макс.висином подизања од 50 метара и бочно 28 метара и хидраулична платформа </w:t>
      </w:r>
      <w:r>
        <w:rPr>
          <w:lang w:val="en-US"/>
        </w:rPr>
        <w:t xml:space="preserve">IVECO </w:t>
      </w:r>
      <w:r>
        <w:rPr>
          <w:lang w:val="sr-Cyrl-RS"/>
        </w:rPr>
        <w:t>рег.озн.</w:t>
      </w:r>
      <w:r>
        <w:rPr>
          <w:lang w:val="en-US"/>
        </w:rPr>
        <w:t>PO-083-HX</w:t>
      </w:r>
      <w:r>
        <w:rPr>
          <w:lang w:val="sr-Cyrl-RS"/>
        </w:rPr>
        <w:t xml:space="preserve"> са макс.висином подизања 25 метара. За сва три возила достављене су очитане саобраћајне дозволе и полисе осигурања. Достављен је уговор о закупу опреме између ЈМД Панчево и СЗР Немања </w:t>
      </w:r>
      <w:r>
        <w:rPr>
          <w:lang w:val="en-US"/>
        </w:rPr>
        <w:t xml:space="preserve">- </w:t>
      </w:r>
      <w:r>
        <w:rPr>
          <w:lang w:val="sr-Cyrl-RS"/>
        </w:rPr>
        <w:t xml:space="preserve">Сакуле о закупу трактора са иверачом пањева рег.ознака </w:t>
      </w:r>
      <w:r>
        <w:rPr>
          <w:lang w:val="en-US"/>
        </w:rPr>
        <w:t>PA ACD-73</w:t>
      </w:r>
      <w:r>
        <w:rPr>
          <w:lang w:val="sr-Cyrl-RS"/>
        </w:rPr>
        <w:t>, пописна листа основних средстава СЗР Н</w:t>
      </w:r>
      <w:r>
        <w:rPr>
          <w:lang w:val="en-US"/>
        </w:rPr>
        <w:t>e</w:t>
      </w:r>
      <w:r>
        <w:rPr>
          <w:lang w:val="sr-Cyrl-RS"/>
        </w:rPr>
        <w:t>мања са наведеним иверачем пањева, копија саобраћајне дозволе, очитана саобраћајна дозвола и полиса осигурања. На полиси осигурања не виде се уписане рег. ознаке возила. Сва три члана групе понуђача доставили су потписану и оверену изјави о техничкој опремљености.</w:t>
      </w:r>
      <w:r>
        <w:rPr>
          <w:lang w:val="sr-Cyrl-RS"/>
        </w:rPr>
        <w:br/>
        <w:t>Како би утврдила за које возило је достављена полиса осигурања на којој се не виде рег,ознаке, Комисија је дана 22.05.2019. упутила захтев за додатним појашњењем представнику групе понуђача ПД РИО, како би доставио копију на којој је јасно видљиво упусан рег,број возила или оригинал на увид. Група понуђача је дана 24.05.2019. доставила фотокопију на којој је јасно видљиво да је полиса осигурања издата за тражено возило. Комисија је након тога оценила да је ова група понуђача испунила додатни услов за технички капацитет.</w:t>
      </w:r>
    </w:p>
    <w:p w:rsidR="00893D1A" w:rsidRDefault="00893D1A" w:rsidP="00A263AA">
      <w:pPr>
        <w:spacing w:after="0"/>
        <w:ind w:firstLine="708"/>
        <w:jc w:val="both"/>
        <w:rPr>
          <w:lang w:val="sr-Cyrl-RS"/>
        </w:rPr>
      </w:pPr>
      <w:r>
        <w:rPr>
          <w:lang w:val="sr-Cyrl-RS"/>
        </w:rPr>
        <w:t>Комисија је утврдила да је ова група понуђача испунила додатни услов за кадровски капацитет.</w:t>
      </w:r>
    </w:p>
    <w:p w:rsidR="00893D1A" w:rsidRDefault="00893D1A" w:rsidP="00A263AA">
      <w:pPr>
        <w:spacing w:after="0"/>
        <w:ind w:firstLine="708"/>
        <w:jc w:val="both"/>
        <w:rPr>
          <w:lang w:val="sr-Cyrl-RS"/>
        </w:rPr>
      </w:pPr>
      <w:r>
        <w:rPr>
          <w:lang w:val="sr-Cyrl-RS"/>
        </w:rPr>
        <w:t>Комисија је утрвдила да је група понуђача доставила потписан и оверен модел уговора као и споразум о безбедности и здрављу на раду потписан и оверен од стране овлашћеног представника понуђача ПД РИО.</w:t>
      </w:r>
    </w:p>
    <w:p w:rsidR="00893D1A" w:rsidRDefault="00893D1A" w:rsidP="00A263AA">
      <w:pPr>
        <w:spacing w:after="0"/>
        <w:ind w:firstLine="708"/>
        <w:jc w:val="both"/>
        <w:rPr>
          <w:lang w:val="sr-Cyrl-RS"/>
        </w:rPr>
      </w:pPr>
      <w:r>
        <w:rPr>
          <w:lang w:val="sr-Cyrl-RS"/>
        </w:rPr>
        <w:t>Комисија је утврдила да је ова група понуђача доставила тражени доказ о обиласку локације.</w:t>
      </w:r>
    </w:p>
    <w:p w:rsidR="00893D1A" w:rsidRDefault="00893D1A" w:rsidP="00A263AA">
      <w:pPr>
        <w:spacing w:after="0"/>
        <w:ind w:firstLine="708"/>
        <w:jc w:val="both"/>
        <w:rPr>
          <w:lang w:val="sr-Cyrl-RS"/>
        </w:rPr>
      </w:pPr>
      <w:r>
        <w:rPr>
          <w:lang w:val="sr-Cyrl-RS"/>
        </w:rPr>
        <w:t>Комисија је утврдила да је ова група понуђача доставила тражена средства финансијког обезбеђења, меницу, менично писмо и картон депонованих потиса, као и захтев за регистрацију менице.</w:t>
      </w:r>
    </w:p>
    <w:p w:rsidR="00893D1A" w:rsidRDefault="00893D1A" w:rsidP="00A263AA">
      <w:pPr>
        <w:ind w:firstLine="708"/>
        <w:jc w:val="both"/>
        <w:rPr>
          <w:lang w:val="sr-Cyrl-RS"/>
        </w:rPr>
      </w:pPr>
      <w:r>
        <w:rPr>
          <w:lang w:val="sr-Cyrl-RS"/>
        </w:rPr>
        <w:t xml:space="preserve">Како се не би оспоравала сама валидност понуде, Комисија је дана 17.04.2019. групи понуђача доставила допис са захтевом о продужењу рока важења понуда ( јер је рок важења понуда предвиђен конкурсном документацијом био 120 дана) јер је тај рок у међувремену истекао, и ова група понуђача је доставила сагласност за продужење рока важења понуда до 15.07.2019. године. </w:t>
      </w:r>
    </w:p>
    <w:p w:rsidR="003B63EE" w:rsidRDefault="00893D1A" w:rsidP="00683106">
      <w:pPr>
        <w:jc w:val="both"/>
        <w:rPr>
          <w:lang w:val="sr-Cyrl-RS"/>
        </w:rPr>
      </w:pPr>
      <w:r>
        <w:rPr>
          <w:lang w:val="sr-Cyrl-RS"/>
        </w:rPr>
        <w:lastRenderedPageBreak/>
        <w:t>Комисија је оценила да је ова група понуђача доставила све тражене доказе за обавезне и додатне услове у складу са захтевима из конкурсне документације и оценила је понуду ове групе понуђача као прихватљиву.</w:t>
      </w:r>
    </w:p>
    <w:p w:rsidR="00893D1A" w:rsidRDefault="00893D1A" w:rsidP="00893D1A">
      <w:pPr>
        <w:jc w:val="both"/>
        <w:rPr>
          <w:lang w:val="sr-Cyrl-RS"/>
        </w:rPr>
      </w:pPr>
      <w:r>
        <w:rPr>
          <w:lang w:val="sr-Cyrl-RS"/>
        </w:rPr>
        <w:t>Након стручне оцене четири достављене понуде, Комисија је донела следећу стручну оцену :</w:t>
      </w:r>
    </w:p>
    <w:p w:rsidR="00893D1A" w:rsidRDefault="00893D1A" w:rsidP="00893D1A">
      <w:pPr>
        <w:jc w:val="both"/>
        <w:rPr>
          <w:lang w:val="sr-Cyrl-RS"/>
        </w:rPr>
      </w:pPr>
      <w:r>
        <w:rPr>
          <w:lang w:val="sr-Cyrl-RS"/>
        </w:rPr>
        <w:t>- Понуда групе понуђача,</w:t>
      </w:r>
      <w:r w:rsidRPr="004005A0">
        <w:rPr>
          <w:lang w:val="sr-Cyrl-RS"/>
        </w:rPr>
        <w:t xml:space="preserve"> </w:t>
      </w:r>
      <w:r>
        <w:rPr>
          <w:lang w:val="sr-Cyrl-RS"/>
        </w:rPr>
        <w:t>Биодекор доо Београд“</w:t>
      </w:r>
      <w:r w:rsidRPr="00D86D44">
        <w:rPr>
          <w:lang w:val="sr-Cyrl-RS"/>
        </w:rPr>
        <w:t xml:space="preserve"> </w:t>
      </w:r>
      <w:r>
        <w:rPr>
          <w:lang w:val="sr-Cyrl-RS"/>
        </w:rPr>
        <w:t>Београд</w:t>
      </w:r>
      <w:r w:rsidRPr="00FC0514">
        <w:rPr>
          <w:lang w:val="sr-Cyrl-RS"/>
        </w:rPr>
        <w:t xml:space="preserve"> </w:t>
      </w:r>
      <w:r>
        <w:rPr>
          <w:lang w:val="sr-Cyrl-RS"/>
        </w:rPr>
        <w:t xml:space="preserve">и ЈКП Зеленило-Београд, Београд,  </w:t>
      </w:r>
      <w:r w:rsidRPr="00FC0514">
        <w:rPr>
          <w:lang w:val="sr-Cyrl-RS"/>
        </w:rPr>
        <w:t>заведена је под бројем 01-404-1</w:t>
      </w:r>
      <w:r>
        <w:rPr>
          <w:lang w:val="sr-Cyrl-RS"/>
        </w:rPr>
        <w:t>6</w:t>
      </w:r>
      <w:r w:rsidRPr="00FC0514">
        <w:rPr>
          <w:lang w:val="sr-Cyrl-RS"/>
        </w:rPr>
        <w:t>2/1</w:t>
      </w:r>
      <w:r>
        <w:rPr>
          <w:lang w:val="sr-Cyrl-RS"/>
        </w:rPr>
        <w:t>8 од 28.09.2018. у 12.05 часова није прихватљива.</w:t>
      </w:r>
    </w:p>
    <w:p w:rsidR="00893D1A" w:rsidRDefault="00893D1A" w:rsidP="00893D1A">
      <w:pPr>
        <w:jc w:val="both"/>
        <w:rPr>
          <w:lang w:val="sr-Cyrl-RS"/>
        </w:rPr>
      </w:pPr>
      <w:r>
        <w:rPr>
          <w:lang w:val="sr-Cyrl-RS"/>
        </w:rPr>
        <w:t>- Понуда групе понуђача Понуда групе понуђача ,,</w:t>
      </w:r>
      <w:r w:rsidRPr="004005A0">
        <w:rPr>
          <w:lang w:val="sr-Cyrl-RS"/>
        </w:rPr>
        <w:t xml:space="preserve"> </w:t>
      </w:r>
      <w:r>
        <w:rPr>
          <w:lang w:val="sr-Cyrl-RS"/>
        </w:rPr>
        <w:t xml:space="preserve">Расадник </w:t>
      </w:r>
      <w:r>
        <w:rPr>
          <w:lang w:val="en-US"/>
        </w:rPr>
        <w:t>Green in</w:t>
      </w:r>
      <w:r>
        <w:rPr>
          <w:lang w:val="sr-Cyrl-RS"/>
        </w:rPr>
        <w:t>“</w:t>
      </w:r>
      <w:r w:rsidRPr="00FC0514">
        <w:rPr>
          <w:lang w:val="sr-Cyrl-RS"/>
        </w:rPr>
        <w:t xml:space="preserve"> </w:t>
      </w:r>
      <w:r>
        <w:rPr>
          <w:lang w:val="sr-Cyrl-RS"/>
        </w:rPr>
        <w:t xml:space="preserve"> доо Нови Сад и Екстра Ауто транспорт доо, Врбас</w:t>
      </w:r>
      <w:r w:rsidRPr="00FC0514">
        <w:rPr>
          <w:lang w:val="sr-Cyrl-RS"/>
        </w:rPr>
        <w:t xml:space="preserve"> заведена је под бројем 01-404-1</w:t>
      </w:r>
      <w:r>
        <w:rPr>
          <w:lang w:val="sr-Cyrl-RS"/>
        </w:rPr>
        <w:t>66</w:t>
      </w:r>
      <w:r w:rsidRPr="00FC0514">
        <w:rPr>
          <w:lang w:val="sr-Cyrl-RS"/>
        </w:rPr>
        <w:t>/1</w:t>
      </w:r>
      <w:r>
        <w:rPr>
          <w:lang w:val="sr-Cyrl-RS"/>
        </w:rPr>
        <w:t>8 од 28.09.2018. у 13.35 часова</w:t>
      </w:r>
      <w:r w:rsidRPr="00FC0514">
        <w:rPr>
          <w:lang w:val="sr-Cyrl-RS"/>
        </w:rPr>
        <w:t xml:space="preserve"> </w:t>
      </w:r>
      <w:r>
        <w:rPr>
          <w:lang w:val="sr-Cyrl-RS"/>
        </w:rPr>
        <w:t>није прихватљива.</w:t>
      </w:r>
    </w:p>
    <w:p w:rsidR="00893D1A" w:rsidRDefault="00893D1A" w:rsidP="00893D1A">
      <w:pPr>
        <w:jc w:val="both"/>
        <w:rPr>
          <w:lang w:val="sr-Cyrl-RS"/>
        </w:rPr>
      </w:pPr>
      <w:r>
        <w:rPr>
          <w:lang w:val="sr-Cyrl-RS"/>
        </w:rPr>
        <w:t>- Понуда групе понуђача ,,СПЗТУР Електрон“</w:t>
      </w:r>
      <w:r w:rsidRPr="00FC0514">
        <w:rPr>
          <w:lang w:val="sr-Cyrl-RS"/>
        </w:rPr>
        <w:t xml:space="preserve"> </w:t>
      </w:r>
      <w:r>
        <w:rPr>
          <w:lang w:val="sr-Cyrl-RS"/>
        </w:rPr>
        <w:t>Бела Црква,</w:t>
      </w:r>
      <w:r w:rsidRPr="00D86D44">
        <w:rPr>
          <w:lang w:val="sr-Cyrl-RS"/>
        </w:rPr>
        <w:t xml:space="preserve"> </w:t>
      </w:r>
      <w:r>
        <w:rPr>
          <w:lang w:val="sr-Cyrl-RS"/>
        </w:rPr>
        <w:t xml:space="preserve">,,Енерготехника-Јужна Бачка дд Нови Сад“ и Агро еко бел доо Бела Црква, </w:t>
      </w:r>
      <w:r w:rsidRPr="00FC0514">
        <w:rPr>
          <w:lang w:val="sr-Cyrl-RS"/>
        </w:rPr>
        <w:t>заведена је под бројем 01-404-1</w:t>
      </w:r>
      <w:r>
        <w:rPr>
          <w:lang w:val="sr-Cyrl-RS"/>
        </w:rPr>
        <w:t>63</w:t>
      </w:r>
      <w:r w:rsidRPr="00FC0514">
        <w:rPr>
          <w:lang w:val="sr-Cyrl-RS"/>
        </w:rPr>
        <w:t>/1</w:t>
      </w:r>
      <w:r>
        <w:rPr>
          <w:lang w:val="sr-Cyrl-RS"/>
        </w:rPr>
        <w:t>8 од 28.09.2018. у 12.55 часова није прихватљива.</w:t>
      </w:r>
    </w:p>
    <w:p w:rsidR="00893D1A" w:rsidRDefault="00893D1A" w:rsidP="00893D1A">
      <w:pPr>
        <w:jc w:val="both"/>
        <w:rPr>
          <w:lang w:val="sr-Cyrl-RS"/>
        </w:rPr>
      </w:pPr>
      <w:r>
        <w:rPr>
          <w:lang w:val="sr-Cyrl-RS"/>
        </w:rPr>
        <w:t>- Понуда групе понуђача</w:t>
      </w:r>
      <w:r w:rsidRPr="00C04853">
        <w:rPr>
          <w:lang w:val="sr-Cyrl-RS"/>
        </w:rPr>
        <w:t xml:space="preserve"> </w:t>
      </w:r>
      <w:r>
        <w:rPr>
          <w:lang w:val="sr-Cyrl-RS"/>
        </w:rPr>
        <w:t>ПД ,,Рио“ Костолац, СЗР Горионик Салаковац</w:t>
      </w:r>
      <w:r w:rsidRPr="00D86D44">
        <w:rPr>
          <w:lang w:val="sr-Cyrl-RS"/>
        </w:rPr>
        <w:t xml:space="preserve"> </w:t>
      </w:r>
      <w:r>
        <w:rPr>
          <w:lang w:val="sr-Cyrl-RS"/>
        </w:rPr>
        <w:t>и ,,ЈМД“ Панчево, заведена је под бројем 01-404-161/18 од дана 27.09.2018.</w:t>
      </w:r>
      <w:r w:rsidR="003B63EE">
        <w:rPr>
          <w:lang w:val="sr-Cyrl-RS"/>
        </w:rPr>
        <w:t xml:space="preserve"> у 11.00 часова је прихватљива.</w:t>
      </w:r>
    </w:p>
    <w:p w:rsidR="00893D1A" w:rsidRPr="002408F0" w:rsidRDefault="00893D1A" w:rsidP="00893D1A">
      <w:pPr>
        <w:jc w:val="both"/>
        <w:rPr>
          <w:lang w:val="sr-Cyrl-RS"/>
        </w:rPr>
      </w:pPr>
      <w:r>
        <w:rPr>
          <w:lang w:val="sr-Cyrl-RS"/>
        </w:rPr>
        <w:t>Комисија је утврдила да је једина прихватљива понуда, понуда групе понуђача ПД ,,Рио“ Костолац, СЗР Горионик Салаковац</w:t>
      </w:r>
      <w:r w:rsidRPr="00D86D44">
        <w:rPr>
          <w:lang w:val="sr-Cyrl-RS"/>
        </w:rPr>
        <w:t xml:space="preserve"> </w:t>
      </w:r>
      <w:r>
        <w:rPr>
          <w:lang w:val="sr-Cyrl-RS"/>
        </w:rPr>
        <w:t xml:space="preserve">и ,,ЈМД“ Панчево са следећом </w:t>
      </w:r>
      <w:r w:rsidRPr="002408F0">
        <w:rPr>
          <w:lang w:val="sr-Cyrl-RS"/>
        </w:rPr>
        <w:t xml:space="preserve">понудом : </w:t>
      </w:r>
    </w:p>
    <w:p w:rsidR="00893D1A" w:rsidRDefault="00893D1A" w:rsidP="00893D1A">
      <w:pPr>
        <w:pStyle w:val="ListParagraph"/>
        <w:numPr>
          <w:ilvl w:val="0"/>
          <w:numId w:val="5"/>
        </w:numPr>
        <w:spacing w:after="0"/>
        <w:jc w:val="both"/>
        <w:rPr>
          <w:lang w:val="sr-Cyrl-RS"/>
        </w:rPr>
      </w:pPr>
      <w:r w:rsidRPr="002408F0">
        <w:rPr>
          <w:lang w:val="sr-Cyrl-RS"/>
        </w:rPr>
        <w:t>понуђена цена за услугу : 51.411.368,13 динара без ПДВ-а</w:t>
      </w:r>
    </w:p>
    <w:p w:rsidR="00893D1A" w:rsidRDefault="00893D1A" w:rsidP="00893D1A">
      <w:pPr>
        <w:pStyle w:val="ListParagraph"/>
        <w:numPr>
          <w:ilvl w:val="0"/>
          <w:numId w:val="5"/>
        </w:numPr>
        <w:spacing w:after="0"/>
        <w:jc w:val="both"/>
        <w:rPr>
          <w:lang w:val="sr-Cyrl-RS"/>
        </w:rPr>
      </w:pPr>
      <w:r w:rsidRPr="002408F0">
        <w:rPr>
          <w:lang w:val="sr-Cyrl-RS"/>
        </w:rPr>
        <w:t>услови плаћањ</w:t>
      </w:r>
      <w:r>
        <w:rPr>
          <w:lang w:val="sr-Cyrl-RS"/>
        </w:rPr>
        <w:t>а</w:t>
      </w:r>
      <w:r w:rsidRPr="002408F0">
        <w:rPr>
          <w:lang w:val="sr-Cyrl-RS"/>
        </w:rPr>
        <w:t xml:space="preserve"> :  аванс 10 % у року од 15 дана од дана испостављања авансне ситуације, а преостали износ у року од највише 45 дана од дана достављања оверених и потписаних привремених ситуација и окончане ситуације </w:t>
      </w:r>
    </w:p>
    <w:p w:rsidR="00893D1A" w:rsidRDefault="00893D1A" w:rsidP="00893D1A">
      <w:pPr>
        <w:pStyle w:val="ListParagraph"/>
        <w:numPr>
          <w:ilvl w:val="0"/>
          <w:numId w:val="5"/>
        </w:numPr>
        <w:spacing w:after="0"/>
        <w:jc w:val="both"/>
        <w:rPr>
          <w:lang w:val="sr-Cyrl-RS"/>
        </w:rPr>
      </w:pPr>
      <w:r w:rsidRPr="002408F0">
        <w:rPr>
          <w:lang w:val="sr-Cyrl-RS"/>
        </w:rPr>
        <w:t xml:space="preserve">рок извршења 18 месеци  од дана увођења у посао, </w:t>
      </w:r>
    </w:p>
    <w:p w:rsidR="003B63EE" w:rsidRDefault="00893D1A" w:rsidP="003B63EE">
      <w:pPr>
        <w:pStyle w:val="ListParagraph"/>
        <w:numPr>
          <w:ilvl w:val="0"/>
          <w:numId w:val="5"/>
        </w:numPr>
        <w:spacing w:after="0"/>
        <w:jc w:val="both"/>
        <w:rPr>
          <w:lang w:val="sr-Cyrl-RS"/>
        </w:rPr>
      </w:pPr>
      <w:r w:rsidRPr="002408F0">
        <w:rPr>
          <w:lang w:val="sr-Cyrl-RS"/>
        </w:rPr>
        <w:t>опција важења понуде : 120 дана од дана отварања понуда</w:t>
      </w:r>
    </w:p>
    <w:p w:rsidR="003B63EE" w:rsidRDefault="00893D1A" w:rsidP="003B63EE">
      <w:pPr>
        <w:pStyle w:val="ListParagraph"/>
        <w:numPr>
          <w:ilvl w:val="0"/>
          <w:numId w:val="5"/>
        </w:numPr>
        <w:spacing w:after="0"/>
        <w:jc w:val="both"/>
        <w:rPr>
          <w:lang w:val="sr-Cyrl-RS"/>
        </w:rPr>
      </w:pPr>
      <w:r w:rsidRPr="003B63EE">
        <w:rPr>
          <w:lang w:val="sr-Cyrl-RS"/>
        </w:rPr>
        <w:t>гарантни рок : 18 мес</w:t>
      </w:r>
      <w:r w:rsidR="003B63EE" w:rsidRPr="003B63EE">
        <w:rPr>
          <w:lang w:val="sr-Cyrl-RS"/>
        </w:rPr>
        <w:t xml:space="preserve">еци од дана примопредаје услуге </w:t>
      </w:r>
    </w:p>
    <w:p w:rsidR="003B63EE" w:rsidRPr="003B63EE" w:rsidRDefault="003B63EE" w:rsidP="003B63EE">
      <w:pPr>
        <w:spacing w:after="0"/>
        <w:jc w:val="both"/>
        <w:rPr>
          <w:lang w:val="sr-Cyrl-RS"/>
        </w:rPr>
      </w:pPr>
    </w:p>
    <w:p w:rsidR="00893D1A" w:rsidRPr="00893D1A" w:rsidRDefault="003B63EE" w:rsidP="003B63EE">
      <w:pPr>
        <w:spacing w:after="0" w:line="240" w:lineRule="auto"/>
        <w:rPr>
          <w:lang w:val="sr-Cyrl-RS"/>
        </w:rPr>
      </w:pPr>
      <w:r w:rsidRPr="003B63EE">
        <w:rPr>
          <w:lang w:val="sr-Cyrl-RS"/>
        </w:rPr>
        <w:t xml:space="preserve">те предлаже </w:t>
      </w:r>
      <w:r w:rsidRPr="00756B03">
        <w:t xml:space="preserve">те предлаже наручиоцу да </w:t>
      </w:r>
      <w:r>
        <w:rPr>
          <w:lang w:val="sr-Cyrl-RS"/>
        </w:rPr>
        <w:t>овој групи понуђача</w:t>
      </w:r>
      <w:r w:rsidRPr="00756B03">
        <w:t xml:space="preserve"> додели уговор. </w:t>
      </w:r>
    </w:p>
    <w:p w:rsidR="001F22C6" w:rsidRDefault="001F22C6" w:rsidP="005A6518">
      <w:pPr>
        <w:spacing w:after="0"/>
        <w:jc w:val="both"/>
        <w:rPr>
          <w:lang w:val="sr-Cyrl-RS"/>
        </w:rPr>
      </w:pPr>
    </w:p>
    <w:p w:rsidR="001F22C6" w:rsidRDefault="001F22C6" w:rsidP="005A6518">
      <w:pPr>
        <w:spacing w:after="0"/>
        <w:jc w:val="both"/>
        <w:rPr>
          <w:lang w:val="sr-Cyrl-RS"/>
        </w:rPr>
      </w:pPr>
      <w:r w:rsidRPr="001929A2">
        <w:rPr>
          <w:b/>
          <w:lang w:val="sr-Cyrl-RS"/>
        </w:rPr>
        <w:t>Упутство о правном средству</w:t>
      </w:r>
      <w:r>
        <w:rPr>
          <w:lang w:val="sr-Cyrl-RS"/>
        </w:rPr>
        <w:t xml:space="preserve"> : Против ове Одлуке може се поднети зах</w:t>
      </w:r>
      <w:r w:rsidR="005C728A">
        <w:rPr>
          <w:lang w:val="sr-Cyrl-RS"/>
        </w:rPr>
        <w:t>тев за заштиту права у року од 10</w:t>
      </w:r>
      <w:r>
        <w:rPr>
          <w:lang w:val="sr-Cyrl-RS"/>
        </w:rPr>
        <w:t xml:space="preserve"> дана од дана објављивања </w:t>
      </w:r>
      <w:r w:rsidR="00C150D6">
        <w:rPr>
          <w:lang w:val="sr-Cyrl-RS"/>
        </w:rPr>
        <w:t>одлуке на Порталу јавних набавки. Захтев за заштиту права подноси се Наручиоцу, а копија се доставља Републичкој комисији за заштиту права истовремено, у складу са одредбама члана 148-159. Закона о јавним набавкама (Службени Гласник РС бр. 124/2012, 14/2015 и 68/2015).</w:t>
      </w:r>
    </w:p>
    <w:p w:rsidR="00C150D6" w:rsidRDefault="00C150D6" w:rsidP="005A6518">
      <w:pPr>
        <w:spacing w:after="0"/>
        <w:jc w:val="both"/>
        <w:rPr>
          <w:lang w:val="sr-Cyrl-RS"/>
        </w:rPr>
      </w:pPr>
    </w:p>
    <w:p w:rsidR="00C150D6" w:rsidRDefault="00C150D6" w:rsidP="00A263AA">
      <w:pPr>
        <w:spacing w:after="0" w:line="240" w:lineRule="auto"/>
        <w:jc w:val="right"/>
        <w:rPr>
          <w:lang w:val="sr-Cyrl-RS"/>
        </w:rPr>
      </w:pPr>
      <w:r>
        <w:rPr>
          <w:lang w:val="sr-Cyrl-RS"/>
        </w:rPr>
        <w:t>ДНА</w:t>
      </w:r>
      <w:bookmarkStart w:id="0" w:name="_GoBack"/>
      <w:r>
        <w:rPr>
          <w:lang w:val="sr-Cyrl-RS"/>
        </w:rPr>
        <w:t>:                                                                                              НАЧЕЛНИК УПРАВЕ</w:t>
      </w:r>
    </w:p>
    <w:p w:rsidR="00C150D6" w:rsidRDefault="00C150D6" w:rsidP="00A263AA">
      <w:pPr>
        <w:pStyle w:val="ListParagraph"/>
        <w:numPr>
          <w:ilvl w:val="0"/>
          <w:numId w:val="1"/>
        </w:numPr>
        <w:spacing w:after="0" w:line="240" w:lineRule="auto"/>
        <w:rPr>
          <w:lang w:val="sr-Cyrl-RS"/>
        </w:rPr>
      </w:pPr>
      <w:r>
        <w:rPr>
          <w:lang w:val="sr-Cyrl-RS"/>
        </w:rPr>
        <w:t>1х архива</w:t>
      </w:r>
    </w:p>
    <w:p w:rsidR="00C150D6" w:rsidRPr="00C150D6" w:rsidRDefault="008B3622" w:rsidP="00A263AA">
      <w:pPr>
        <w:pStyle w:val="ListParagraph"/>
        <w:numPr>
          <w:ilvl w:val="0"/>
          <w:numId w:val="1"/>
        </w:numPr>
        <w:spacing w:after="0" w:line="240" w:lineRule="auto"/>
        <w:rPr>
          <w:lang w:val="sr-Cyrl-RS"/>
        </w:rPr>
      </w:pPr>
      <w:r>
        <w:rPr>
          <w:lang w:val="sr-Cyrl-RS"/>
        </w:rPr>
        <w:t>1х служб.</w:t>
      </w:r>
      <w:r w:rsidR="00C150D6">
        <w:rPr>
          <w:lang w:val="sr-Cyrl-RS"/>
        </w:rPr>
        <w:t xml:space="preserve"> за ЈН                                                 </w:t>
      </w:r>
      <w:r w:rsidR="00C150D6" w:rsidRPr="00C150D6">
        <w:rPr>
          <w:lang w:val="sr-Cyrl-RS"/>
        </w:rPr>
        <w:t>ГРАДСКЕ ОПШТИНЕ КОСТОЛАЦ</w:t>
      </w:r>
    </w:p>
    <w:p w:rsidR="00C150D6" w:rsidRDefault="00C150D6" w:rsidP="00A263AA">
      <w:pPr>
        <w:spacing w:after="0" w:line="240" w:lineRule="auto"/>
        <w:jc w:val="right"/>
        <w:rPr>
          <w:lang w:val="sr-Cyrl-RS"/>
        </w:rPr>
      </w:pPr>
      <w:r>
        <w:rPr>
          <w:lang w:val="sr-Cyrl-RS"/>
        </w:rPr>
        <w:t>Анђелија Миливојевић, дипл. правник</w:t>
      </w:r>
    </w:p>
    <w:bookmarkEnd w:id="0"/>
    <w:p w:rsidR="00C150D6" w:rsidRDefault="00C150D6" w:rsidP="00C150D6">
      <w:pPr>
        <w:spacing w:after="0"/>
        <w:jc w:val="right"/>
        <w:rPr>
          <w:lang w:val="sr-Cyrl-RS"/>
        </w:rPr>
      </w:pPr>
    </w:p>
    <w:p w:rsidR="003B63EE" w:rsidRPr="00C71463" w:rsidRDefault="00C150D6" w:rsidP="003B63EE">
      <w:pPr>
        <w:spacing w:after="0"/>
        <w:jc w:val="both"/>
        <w:rPr>
          <w:lang w:val="sr-Cyrl-RS"/>
        </w:rPr>
      </w:pPr>
      <w:r>
        <w:rPr>
          <w:lang w:val="sr-Cyrl-RS"/>
        </w:rPr>
        <w:t xml:space="preserve">У Костолцу, дана </w:t>
      </w:r>
      <w:r w:rsidR="003B63EE">
        <w:rPr>
          <w:lang w:val="sr-Cyrl-RS"/>
        </w:rPr>
        <w:t>28.05.2019</w:t>
      </w:r>
      <w:r w:rsidR="008B3622">
        <w:rPr>
          <w:lang w:val="sr-Cyrl-RS"/>
        </w:rPr>
        <w:t>.</w:t>
      </w:r>
    </w:p>
    <w:sectPr w:rsidR="003B63EE" w:rsidRPr="00C71463" w:rsidSect="003B63EE">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708" w:rsidRDefault="00377708" w:rsidP="005C728A">
      <w:pPr>
        <w:spacing w:after="0" w:line="240" w:lineRule="auto"/>
      </w:pPr>
      <w:r>
        <w:separator/>
      </w:r>
    </w:p>
  </w:endnote>
  <w:endnote w:type="continuationSeparator" w:id="0">
    <w:p w:rsidR="00377708" w:rsidRDefault="00377708" w:rsidP="005C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643215"/>
      <w:docPartObj>
        <w:docPartGallery w:val="Page Numbers (Bottom of Page)"/>
        <w:docPartUnique/>
      </w:docPartObj>
    </w:sdtPr>
    <w:sdtEndPr>
      <w:rPr>
        <w:noProof/>
      </w:rPr>
    </w:sdtEndPr>
    <w:sdtContent>
      <w:p w:rsidR="005C728A" w:rsidRDefault="005C728A">
        <w:pPr>
          <w:pStyle w:val="Footer"/>
          <w:jc w:val="right"/>
        </w:pPr>
        <w:r>
          <w:fldChar w:fldCharType="begin"/>
        </w:r>
        <w:r>
          <w:instrText xml:space="preserve"> PAGE   \* MERGEFORMAT </w:instrText>
        </w:r>
        <w:r>
          <w:fldChar w:fldCharType="separate"/>
        </w:r>
        <w:r w:rsidR="00A263AA">
          <w:rPr>
            <w:noProof/>
          </w:rPr>
          <w:t>12</w:t>
        </w:r>
        <w:r>
          <w:rPr>
            <w:noProof/>
          </w:rPr>
          <w:fldChar w:fldCharType="end"/>
        </w:r>
      </w:p>
    </w:sdtContent>
  </w:sdt>
  <w:p w:rsidR="005C728A" w:rsidRDefault="005C7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708" w:rsidRDefault="00377708" w:rsidP="005C728A">
      <w:pPr>
        <w:spacing w:after="0" w:line="240" w:lineRule="auto"/>
      </w:pPr>
      <w:r>
        <w:separator/>
      </w:r>
    </w:p>
  </w:footnote>
  <w:footnote w:type="continuationSeparator" w:id="0">
    <w:p w:rsidR="00377708" w:rsidRDefault="00377708" w:rsidP="005C7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6716"/>
    <w:multiLevelType w:val="hybridMultilevel"/>
    <w:tmpl w:val="7376E0B2"/>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nsid w:val="2A8D1357"/>
    <w:multiLevelType w:val="hybridMultilevel"/>
    <w:tmpl w:val="416A1218"/>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nsid w:val="5E065C49"/>
    <w:multiLevelType w:val="hybridMultilevel"/>
    <w:tmpl w:val="27AE874E"/>
    <w:lvl w:ilvl="0" w:tplc="F0E62A24">
      <w:start w:val="1"/>
      <w:numFmt w:val="bullet"/>
      <w:lvlText w:val=""/>
      <w:lvlJc w:val="left"/>
      <w:pPr>
        <w:ind w:left="1428" w:hanging="360"/>
      </w:pPr>
      <w:rPr>
        <w:rFonts w:ascii="Symbol" w:hAnsi="Symbol" w:hint="default"/>
      </w:rPr>
    </w:lvl>
    <w:lvl w:ilvl="1" w:tplc="281A0003" w:tentative="1">
      <w:start w:val="1"/>
      <w:numFmt w:val="bullet"/>
      <w:lvlText w:val="o"/>
      <w:lvlJc w:val="left"/>
      <w:pPr>
        <w:ind w:left="2148" w:hanging="360"/>
      </w:pPr>
      <w:rPr>
        <w:rFonts w:ascii="Courier New" w:hAnsi="Courier New" w:cs="Courier New" w:hint="default"/>
      </w:rPr>
    </w:lvl>
    <w:lvl w:ilvl="2" w:tplc="281A0005" w:tentative="1">
      <w:start w:val="1"/>
      <w:numFmt w:val="bullet"/>
      <w:lvlText w:val=""/>
      <w:lvlJc w:val="left"/>
      <w:pPr>
        <w:ind w:left="2868" w:hanging="360"/>
      </w:pPr>
      <w:rPr>
        <w:rFonts w:ascii="Wingdings" w:hAnsi="Wingdings" w:hint="default"/>
      </w:rPr>
    </w:lvl>
    <w:lvl w:ilvl="3" w:tplc="281A0001" w:tentative="1">
      <w:start w:val="1"/>
      <w:numFmt w:val="bullet"/>
      <w:lvlText w:val=""/>
      <w:lvlJc w:val="left"/>
      <w:pPr>
        <w:ind w:left="3588" w:hanging="360"/>
      </w:pPr>
      <w:rPr>
        <w:rFonts w:ascii="Symbol" w:hAnsi="Symbol" w:hint="default"/>
      </w:rPr>
    </w:lvl>
    <w:lvl w:ilvl="4" w:tplc="281A0003" w:tentative="1">
      <w:start w:val="1"/>
      <w:numFmt w:val="bullet"/>
      <w:lvlText w:val="o"/>
      <w:lvlJc w:val="left"/>
      <w:pPr>
        <w:ind w:left="4308" w:hanging="360"/>
      </w:pPr>
      <w:rPr>
        <w:rFonts w:ascii="Courier New" w:hAnsi="Courier New" w:cs="Courier New" w:hint="default"/>
      </w:rPr>
    </w:lvl>
    <w:lvl w:ilvl="5" w:tplc="281A0005" w:tentative="1">
      <w:start w:val="1"/>
      <w:numFmt w:val="bullet"/>
      <w:lvlText w:val=""/>
      <w:lvlJc w:val="left"/>
      <w:pPr>
        <w:ind w:left="5028" w:hanging="360"/>
      </w:pPr>
      <w:rPr>
        <w:rFonts w:ascii="Wingdings" w:hAnsi="Wingdings" w:hint="default"/>
      </w:rPr>
    </w:lvl>
    <w:lvl w:ilvl="6" w:tplc="281A0001" w:tentative="1">
      <w:start w:val="1"/>
      <w:numFmt w:val="bullet"/>
      <w:lvlText w:val=""/>
      <w:lvlJc w:val="left"/>
      <w:pPr>
        <w:ind w:left="5748" w:hanging="360"/>
      </w:pPr>
      <w:rPr>
        <w:rFonts w:ascii="Symbol" w:hAnsi="Symbol" w:hint="default"/>
      </w:rPr>
    </w:lvl>
    <w:lvl w:ilvl="7" w:tplc="281A0003" w:tentative="1">
      <w:start w:val="1"/>
      <w:numFmt w:val="bullet"/>
      <w:lvlText w:val="o"/>
      <w:lvlJc w:val="left"/>
      <w:pPr>
        <w:ind w:left="6468" w:hanging="360"/>
      </w:pPr>
      <w:rPr>
        <w:rFonts w:ascii="Courier New" w:hAnsi="Courier New" w:cs="Courier New" w:hint="default"/>
      </w:rPr>
    </w:lvl>
    <w:lvl w:ilvl="8" w:tplc="281A0005" w:tentative="1">
      <w:start w:val="1"/>
      <w:numFmt w:val="bullet"/>
      <w:lvlText w:val=""/>
      <w:lvlJc w:val="left"/>
      <w:pPr>
        <w:ind w:left="7188" w:hanging="360"/>
      </w:pPr>
      <w:rPr>
        <w:rFonts w:ascii="Wingdings" w:hAnsi="Wingdings" w:hint="default"/>
      </w:rPr>
    </w:lvl>
  </w:abstractNum>
  <w:abstractNum w:abstractNumId="3">
    <w:nsid w:val="652912C1"/>
    <w:multiLevelType w:val="hybridMultilevel"/>
    <w:tmpl w:val="58AE9996"/>
    <w:lvl w:ilvl="0" w:tplc="F0E62A24">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nsid w:val="78716378"/>
    <w:multiLevelType w:val="hybridMultilevel"/>
    <w:tmpl w:val="B09CC3A2"/>
    <w:lvl w:ilvl="0" w:tplc="DEC48068">
      <w:start w:val="1"/>
      <w:numFmt w:val="bullet"/>
      <w:lvlText w:val="-"/>
      <w:lvlJc w:val="left"/>
      <w:pPr>
        <w:ind w:left="720" w:hanging="360"/>
      </w:pPr>
      <w:rPr>
        <w:rFonts w:ascii="Times New Roman" w:eastAsiaTheme="minorHAns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42"/>
    <w:rsid w:val="001371BD"/>
    <w:rsid w:val="001929A2"/>
    <w:rsid w:val="001F22C6"/>
    <w:rsid w:val="002F0A8D"/>
    <w:rsid w:val="003045BA"/>
    <w:rsid w:val="003318A9"/>
    <w:rsid w:val="00343482"/>
    <w:rsid w:val="00377708"/>
    <w:rsid w:val="003B63EE"/>
    <w:rsid w:val="003D0FAD"/>
    <w:rsid w:val="0040750C"/>
    <w:rsid w:val="00452C7A"/>
    <w:rsid w:val="00516532"/>
    <w:rsid w:val="005A6518"/>
    <w:rsid w:val="005C728A"/>
    <w:rsid w:val="006721FB"/>
    <w:rsid w:val="00683106"/>
    <w:rsid w:val="006F6978"/>
    <w:rsid w:val="0071693B"/>
    <w:rsid w:val="00721029"/>
    <w:rsid w:val="00770A22"/>
    <w:rsid w:val="007775AF"/>
    <w:rsid w:val="007D40CE"/>
    <w:rsid w:val="008414B9"/>
    <w:rsid w:val="00863077"/>
    <w:rsid w:val="00893D1A"/>
    <w:rsid w:val="008B3622"/>
    <w:rsid w:val="00936852"/>
    <w:rsid w:val="009A535D"/>
    <w:rsid w:val="009B26CA"/>
    <w:rsid w:val="009E2C5B"/>
    <w:rsid w:val="009E79AF"/>
    <w:rsid w:val="00A263AA"/>
    <w:rsid w:val="00A55C6F"/>
    <w:rsid w:val="00A6271C"/>
    <w:rsid w:val="00A65B42"/>
    <w:rsid w:val="00A73DB5"/>
    <w:rsid w:val="00A75AE2"/>
    <w:rsid w:val="00B53A95"/>
    <w:rsid w:val="00BF5EAF"/>
    <w:rsid w:val="00C150D6"/>
    <w:rsid w:val="00C61786"/>
    <w:rsid w:val="00C71463"/>
    <w:rsid w:val="00C8285C"/>
    <w:rsid w:val="00CB7515"/>
    <w:rsid w:val="00CD4CE3"/>
    <w:rsid w:val="00D63E08"/>
    <w:rsid w:val="00DF498E"/>
    <w:rsid w:val="00E3341D"/>
    <w:rsid w:val="00E66817"/>
    <w:rsid w:val="00EA1B9D"/>
    <w:rsid w:val="00F0185D"/>
    <w:rsid w:val="00F54937"/>
    <w:rsid w:val="00FC2772"/>
    <w:rsid w:val="00FC423D"/>
    <w:rsid w:val="00FE00B1"/>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42"/>
    <w:rPr>
      <w:rFonts w:ascii="Times New Roman" w:hAnsi="Times New Roman"/>
      <w:sz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D6"/>
    <w:pPr>
      <w:ind w:left="720"/>
      <w:contextualSpacing/>
    </w:pPr>
  </w:style>
  <w:style w:type="paragraph" w:styleId="Header">
    <w:name w:val="header"/>
    <w:basedOn w:val="Normal"/>
    <w:link w:val="HeaderChar"/>
    <w:uiPriority w:val="99"/>
    <w:unhideWhenUsed/>
    <w:rsid w:val="005C72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728A"/>
    <w:rPr>
      <w:rFonts w:ascii="Times New Roman" w:hAnsi="Times New Roman"/>
      <w:sz w:val="24"/>
      <w:lang w:val="sr-Latn-CS"/>
    </w:rPr>
  </w:style>
  <w:style w:type="paragraph" w:styleId="Footer">
    <w:name w:val="footer"/>
    <w:basedOn w:val="Normal"/>
    <w:link w:val="FooterChar"/>
    <w:uiPriority w:val="99"/>
    <w:unhideWhenUsed/>
    <w:rsid w:val="005C72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728A"/>
    <w:rPr>
      <w:rFonts w:ascii="Times New Roman" w:hAnsi="Times New Roman"/>
      <w:sz w:val="24"/>
      <w:lang w:val="sr-Latn-CS"/>
    </w:rPr>
  </w:style>
  <w:style w:type="table" w:styleId="TableGrid">
    <w:name w:val="Table Grid"/>
    <w:basedOn w:val="TableNormal"/>
    <w:uiPriority w:val="59"/>
    <w:rsid w:val="00683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3D1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42"/>
    <w:rPr>
      <w:rFonts w:ascii="Times New Roman" w:hAnsi="Times New Roman"/>
      <w:sz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D6"/>
    <w:pPr>
      <w:ind w:left="720"/>
      <w:contextualSpacing/>
    </w:pPr>
  </w:style>
  <w:style w:type="paragraph" w:styleId="Header">
    <w:name w:val="header"/>
    <w:basedOn w:val="Normal"/>
    <w:link w:val="HeaderChar"/>
    <w:uiPriority w:val="99"/>
    <w:unhideWhenUsed/>
    <w:rsid w:val="005C72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728A"/>
    <w:rPr>
      <w:rFonts w:ascii="Times New Roman" w:hAnsi="Times New Roman"/>
      <w:sz w:val="24"/>
      <w:lang w:val="sr-Latn-CS"/>
    </w:rPr>
  </w:style>
  <w:style w:type="paragraph" w:styleId="Footer">
    <w:name w:val="footer"/>
    <w:basedOn w:val="Normal"/>
    <w:link w:val="FooterChar"/>
    <w:uiPriority w:val="99"/>
    <w:unhideWhenUsed/>
    <w:rsid w:val="005C72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728A"/>
    <w:rPr>
      <w:rFonts w:ascii="Times New Roman" w:hAnsi="Times New Roman"/>
      <w:sz w:val="24"/>
      <w:lang w:val="sr-Latn-CS"/>
    </w:rPr>
  </w:style>
  <w:style w:type="table" w:styleId="TableGrid">
    <w:name w:val="Table Grid"/>
    <w:basedOn w:val="TableNormal"/>
    <w:uiPriority w:val="59"/>
    <w:rsid w:val="00683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3D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FA3A6-7B24-4769-9753-C9C35512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5393</Words>
  <Characters>30743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Paragraf Lex</dc:creator>
  <cp:lastModifiedBy>Paragraf Lex</cp:lastModifiedBy>
  <cp:revision>6</cp:revision>
  <cp:lastPrinted>2019-05-28T10:23:00Z</cp:lastPrinted>
  <dcterms:created xsi:type="dcterms:W3CDTF">2019-05-27T06:34:00Z</dcterms:created>
  <dcterms:modified xsi:type="dcterms:W3CDTF">2019-05-28T10:58:00Z</dcterms:modified>
</cp:coreProperties>
</file>